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66" w:rsidRDefault="00CE6166"/>
    <w:tbl>
      <w:tblPr>
        <w:tblStyle w:val="TableNormal"/>
        <w:tblW w:w="9917" w:type="dxa"/>
        <w:tblInd w:w="5" w:type="dxa"/>
        <w:tblLayout w:type="fixed"/>
        <w:tblLook w:val="0000" w:firstRow="0" w:lastRow="0" w:firstColumn="0" w:lastColumn="0" w:noHBand="0" w:noVBand="0"/>
      </w:tblPr>
      <w:tblGrid>
        <w:gridCol w:w="4531"/>
        <w:gridCol w:w="850"/>
        <w:gridCol w:w="4536"/>
      </w:tblGrid>
      <w:tr w:rsidR="00602CCF" w:rsidTr="00577DB5">
        <w:trPr>
          <w:trHeight w:val="2515"/>
        </w:trPr>
        <w:tc>
          <w:tcPr>
            <w:tcW w:w="4531" w:type="dxa"/>
          </w:tcPr>
          <w:p w:rsidR="00602CCF" w:rsidRPr="002E2160" w:rsidRDefault="00602CCF" w:rsidP="00602CCF">
            <w:pPr>
              <w:spacing w:after="0" w:line="240" w:lineRule="auto"/>
              <w:ind w:left="0" w:right="0" w:firstLine="0"/>
              <w:jc w:val="left"/>
              <w:rPr>
                <w:lang w:val="ru-RU"/>
              </w:rPr>
            </w:pPr>
            <w:r w:rsidRPr="002E2160">
              <w:rPr>
                <w:lang w:val="ru-RU"/>
              </w:rPr>
              <w:t>Смоленская областная общественная организация Общероссийской общественной организации «Российский Союз Молодежи»</w:t>
            </w:r>
          </w:p>
          <w:p w:rsidR="00602CCF" w:rsidRDefault="00602CCF" w:rsidP="002E2160">
            <w:pPr>
              <w:spacing w:after="0" w:line="280" w:lineRule="auto"/>
              <w:ind w:left="0" w:right="0" w:firstLine="0"/>
              <w:jc w:val="left"/>
              <w:rPr>
                <w:lang w:val="ru-RU"/>
              </w:rPr>
            </w:pPr>
          </w:p>
          <w:p w:rsidR="00602CCF" w:rsidRPr="002E2160" w:rsidRDefault="00602CCF" w:rsidP="002E2160">
            <w:pPr>
              <w:spacing w:after="0" w:line="280" w:lineRule="auto"/>
              <w:ind w:left="0" w:right="0" w:firstLine="0"/>
              <w:jc w:val="left"/>
              <w:rPr>
                <w:lang w:val="ru-RU"/>
              </w:rPr>
            </w:pPr>
            <w:r w:rsidRPr="002E2160">
              <w:rPr>
                <w:lang w:val="ru-RU"/>
              </w:rPr>
              <w:t xml:space="preserve">УТВЕРЖДАЮ </w:t>
            </w:r>
          </w:p>
          <w:p w:rsidR="00602CCF" w:rsidRPr="002E2160" w:rsidRDefault="00602CCF" w:rsidP="002E2160">
            <w:pPr>
              <w:spacing w:after="0" w:line="120" w:lineRule="auto"/>
              <w:ind w:left="0" w:right="0" w:firstLine="0"/>
              <w:jc w:val="left"/>
              <w:rPr>
                <w:lang w:val="ru-RU"/>
              </w:rPr>
            </w:pPr>
          </w:p>
          <w:p w:rsidR="00602CCF" w:rsidRPr="002E2160" w:rsidRDefault="00602CCF" w:rsidP="002E2160">
            <w:pPr>
              <w:spacing w:after="0" w:line="280" w:lineRule="auto"/>
              <w:ind w:left="0" w:right="0" w:firstLine="0"/>
              <w:jc w:val="left"/>
              <w:rPr>
                <w:lang w:val="ru-RU"/>
              </w:rPr>
            </w:pPr>
            <w:r w:rsidRPr="002E2160">
              <w:rPr>
                <w:lang w:val="ru-RU"/>
              </w:rPr>
              <w:t>Председатель СОО РСМ</w:t>
            </w:r>
          </w:p>
          <w:p w:rsidR="00602CCF" w:rsidRPr="002E2160" w:rsidRDefault="00602CCF" w:rsidP="002E2160">
            <w:pPr>
              <w:spacing w:after="0" w:line="120" w:lineRule="auto"/>
              <w:ind w:left="0" w:right="0" w:firstLine="0"/>
              <w:jc w:val="left"/>
              <w:rPr>
                <w:lang w:val="ru-RU"/>
              </w:rPr>
            </w:pPr>
          </w:p>
          <w:p w:rsidR="00602CCF" w:rsidRPr="00837E21" w:rsidRDefault="00602CCF" w:rsidP="002E2160">
            <w:pPr>
              <w:spacing w:after="0" w:line="280" w:lineRule="auto"/>
              <w:ind w:left="0" w:right="0" w:firstLine="0"/>
              <w:jc w:val="right"/>
              <w:rPr>
                <w:lang w:val="ru-RU"/>
              </w:rPr>
            </w:pPr>
            <w:r w:rsidRPr="00837E21">
              <w:rPr>
                <w:lang w:val="ru-RU"/>
              </w:rPr>
              <w:t>Е.А. Захаренков</w:t>
            </w:r>
          </w:p>
          <w:p w:rsidR="00602CCF" w:rsidRPr="00837E21" w:rsidRDefault="00602CCF" w:rsidP="002E2160">
            <w:pPr>
              <w:spacing w:after="0" w:line="120" w:lineRule="auto"/>
              <w:ind w:left="0" w:right="0" w:firstLine="0"/>
              <w:jc w:val="right"/>
              <w:rPr>
                <w:lang w:val="ru-RU"/>
              </w:rPr>
            </w:pPr>
          </w:p>
          <w:p w:rsidR="00602CCF" w:rsidRPr="00867B92" w:rsidRDefault="00867B92" w:rsidP="002E2160">
            <w:pPr>
              <w:spacing w:after="0" w:line="240" w:lineRule="auto"/>
              <w:ind w:left="0" w:right="0" w:firstLine="0"/>
              <w:jc w:val="left"/>
              <w:rPr>
                <w:lang w:val="ru-RU"/>
              </w:rPr>
            </w:pPr>
            <w:r>
              <w:t xml:space="preserve">___ _______________2022 </w:t>
            </w:r>
          </w:p>
          <w:p w:rsidR="00602CCF" w:rsidRPr="002E2160" w:rsidRDefault="00602CCF">
            <w:pPr>
              <w:spacing w:after="0" w:line="240" w:lineRule="auto"/>
              <w:ind w:left="0" w:right="0" w:firstLine="0"/>
              <w:rPr>
                <w:lang w:val="ru-RU"/>
              </w:rPr>
            </w:pPr>
          </w:p>
          <w:p w:rsidR="00602CCF" w:rsidRPr="002E2160" w:rsidRDefault="00602CCF">
            <w:pPr>
              <w:spacing w:after="0" w:line="240" w:lineRule="auto"/>
              <w:ind w:left="0" w:right="0" w:firstLine="0"/>
              <w:rPr>
                <w:lang w:val="ru-RU"/>
              </w:rPr>
            </w:pPr>
          </w:p>
          <w:p w:rsidR="00602CCF" w:rsidRPr="002E2160" w:rsidRDefault="00602CCF">
            <w:pPr>
              <w:spacing w:after="0" w:line="240" w:lineRule="auto"/>
              <w:ind w:left="0" w:right="0" w:firstLine="0"/>
              <w:rPr>
                <w:lang w:val="ru-RU"/>
              </w:rPr>
            </w:pPr>
          </w:p>
          <w:p w:rsidR="00602CCF" w:rsidRPr="002E2160" w:rsidRDefault="00602CCF">
            <w:pPr>
              <w:spacing w:after="0" w:line="280" w:lineRule="auto"/>
              <w:ind w:left="0" w:right="0" w:firstLine="0"/>
              <w:rPr>
                <w:lang w:val="ru-RU"/>
              </w:rPr>
            </w:pPr>
          </w:p>
        </w:tc>
        <w:tc>
          <w:tcPr>
            <w:tcW w:w="850" w:type="dxa"/>
          </w:tcPr>
          <w:p w:rsidR="00602CCF" w:rsidRPr="002E2160" w:rsidRDefault="00602CCF" w:rsidP="002E2160">
            <w:pPr>
              <w:spacing w:after="0" w:line="240" w:lineRule="auto"/>
              <w:ind w:left="0" w:right="0" w:firstLine="0"/>
              <w:jc w:val="left"/>
              <w:rPr>
                <w:lang w:val="ru-RU"/>
              </w:rPr>
            </w:pPr>
          </w:p>
        </w:tc>
        <w:tc>
          <w:tcPr>
            <w:tcW w:w="4536" w:type="dxa"/>
          </w:tcPr>
          <w:p w:rsidR="00602CCF" w:rsidRPr="002E2160" w:rsidRDefault="00602CCF" w:rsidP="002E2160">
            <w:pPr>
              <w:spacing w:after="0" w:line="240" w:lineRule="auto"/>
              <w:ind w:left="0" w:right="0" w:firstLine="0"/>
              <w:jc w:val="left"/>
              <w:rPr>
                <w:lang w:val="ru-RU"/>
              </w:rPr>
            </w:pPr>
            <w:r w:rsidRPr="002E2160">
              <w:rPr>
                <w:lang w:val="ru-RU"/>
              </w:rPr>
              <w:t>Учреждение образования</w:t>
            </w:r>
          </w:p>
          <w:p w:rsidR="00602CCF" w:rsidRPr="002E2160" w:rsidRDefault="00602CCF" w:rsidP="002E2160">
            <w:pPr>
              <w:spacing w:after="0" w:line="240" w:lineRule="auto"/>
              <w:ind w:left="0" w:right="0" w:firstLine="0"/>
              <w:jc w:val="left"/>
              <w:rPr>
                <w:lang w:val="ru-RU"/>
              </w:rPr>
            </w:pPr>
            <w:r w:rsidRPr="002E2160">
              <w:rPr>
                <w:lang w:val="ru-RU"/>
              </w:rPr>
              <w:t>«Витебский государственный университет</w:t>
            </w:r>
          </w:p>
          <w:p w:rsidR="00602CCF" w:rsidRPr="002E2160" w:rsidRDefault="00602CCF" w:rsidP="002E2160">
            <w:pPr>
              <w:spacing w:after="0" w:line="240" w:lineRule="auto"/>
              <w:ind w:left="0" w:right="0" w:firstLine="0"/>
              <w:jc w:val="left"/>
              <w:rPr>
                <w:lang w:val="ru-RU"/>
              </w:rPr>
            </w:pPr>
            <w:r w:rsidRPr="002E2160">
              <w:rPr>
                <w:lang w:val="ru-RU"/>
              </w:rPr>
              <w:t xml:space="preserve">имени П.М. </w:t>
            </w:r>
            <w:proofErr w:type="spellStart"/>
            <w:r w:rsidRPr="002E2160">
              <w:rPr>
                <w:lang w:val="ru-RU"/>
              </w:rPr>
              <w:t>Машерова</w:t>
            </w:r>
            <w:proofErr w:type="spellEnd"/>
            <w:r w:rsidRPr="002E2160">
              <w:rPr>
                <w:lang w:val="ru-RU"/>
              </w:rPr>
              <w:t>»</w:t>
            </w:r>
          </w:p>
          <w:p w:rsidR="00602CCF" w:rsidRDefault="00602CCF">
            <w:pPr>
              <w:spacing w:after="0" w:line="280" w:lineRule="auto"/>
              <w:ind w:left="0" w:right="0" w:firstLine="0"/>
              <w:jc w:val="left"/>
              <w:rPr>
                <w:lang w:val="ru-RU"/>
              </w:rPr>
            </w:pPr>
          </w:p>
          <w:p w:rsidR="00602CCF" w:rsidRPr="002E2160" w:rsidRDefault="00602CCF">
            <w:pPr>
              <w:spacing w:after="0" w:line="280" w:lineRule="auto"/>
              <w:ind w:left="0" w:right="0" w:firstLine="0"/>
              <w:jc w:val="left"/>
              <w:rPr>
                <w:lang w:val="ru-RU"/>
              </w:rPr>
            </w:pPr>
            <w:r w:rsidRPr="002E2160">
              <w:rPr>
                <w:lang w:val="ru-RU"/>
              </w:rPr>
              <w:t xml:space="preserve">УТВЕРЖДАЮ </w:t>
            </w:r>
          </w:p>
          <w:p w:rsidR="00602CCF" w:rsidRPr="002E2160" w:rsidRDefault="00602CCF">
            <w:pPr>
              <w:spacing w:after="0" w:line="120" w:lineRule="auto"/>
              <w:ind w:left="0" w:right="0" w:firstLine="0"/>
              <w:jc w:val="left"/>
              <w:rPr>
                <w:lang w:val="ru-RU"/>
              </w:rPr>
            </w:pPr>
          </w:p>
          <w:p w:rsidR="00602CCF" w:rsidRPr="002E2160" w:rsidRDefault="00602CCF">
            <w:pPr>
              <w:spacing w:after="0" w:line="280" w:lineRule="auto"/>
              <w:ind w:left="0" w:right="0" w:firstLine="0"/>
              <w:jc w:val="left"/>
              <w:rPr>
                <w:lang w:val="ru-RU"/>
              </w:rPr>
            </w:pPr>
            <w:r w:rsidRPr="002E2160">
              <w:rPr>
                <w:lang w:val="ru-RU"/>
              </w:rPr>
              <w:t>Ректор ВГУ</w:t>
            </w:r>
            <w:r>
              <w:rPr>
                <w:lang w:val="ru-RU"/>
              </w:rPr>
              <w:t xml:space="preserve"> </w:t>
            </w:r>
            <w:r w:rsidRPr="002E2160">
              <w:rPr>
                <w:lang w:val="ru-RU"/>
              </w:rPr>
              <w:t xml:space="preserve">имени П.М. </w:t>
            </w:r>
            <w:proofErr w:type="spellStart"/>
            <w:r w:rsidRPr="002E2160">
              <w:rPr>
                <w:lang w:val="ru-RU"/>
              </w:rPr>
              <w:t>Машерова</w:t>
            </w:r>
            <w:proofErr w:type="spellEnd"/>
          </w:p>
          <w:p w:rsidR="00602CCF" w:rsidRPr="002E2160" w:rsidRDefault="00602CCF">
            <w:pPr>
              <w:spacing w:after="0" w:line="120" w:lineRule="auto"/>
              <w:ind w:left="0" w:right="0" w:firstLine="0"/>
              <w:jc w:val="left"/>
              <w:rPr>
                <w:lang w:val="ru-RU"/>
              </w:rPr>
            </w:pPr>
          </w:p>
          <w:p w:rsidR="00602CCF" w:rsidRPr="002E2160" w:rsidRDefault="00602CCF">
            <w:pPr>
              <w:spacing w:after="0" w:line="280" w:lineRule="auto"/>
              <w:ind w:left="0" w:right="0" w:firstLine="0"/>
              <w:jc w:val="right"/>
              <w:rPr>
                <w:lang w:val="ru-RU"/>
              </w:rPr>
            </w:pPr>
            <w:r w:rsidRPr="002E2160">
              <w:rPr>
                <w:lang w:val="ru-RU"/>
              </w:rPr>
              <w:t xml:space="preserve">В.В. </w:t>
            </w:r>
            <w:proofErr w:type="spellStart"/>
            <w:r w:rsidRPr="002E2160">
              <w:rPr>
                <w:lang w:val="ru-RU"/>
              </w:rPr>
              <w:t>Богатырёва</w:t>
            </w:r>
            <w:proofErr w:type="spellEnd"/>
          </w:p>
          <w:p w:rsidR="00602CCF" w:rsidRPr="002E2160" w:rsidRDefault="00602CCF">
            <w:pPr>
              <w:spacing w:after="0" w:line="120" w:lineRule="auto"/>
              <w:ind w:left="0" w:right="0" w:firstLine="0"/>
              <w:jc w:val="right"/>
              <w:rPr>
                <w:lang w:val="ru-RU"/>
              </w:rPr>
            </w:pPr>
          </w:p>
          <w:p w:rsidR="00602CCF" w:rsidRPr="002E2160" w:rsidRDefault="00867B92">
            <w:pPr>
              <w:spacing w:after="0" w:line="240" w:lineRule="auto"/>
              <w:ind w:left="0" w:right="0" w:firstLine="0"/>
              <w:jc w:val="left"/>
              <w:rPr>
                <w:lang w:val="ru-RU"/>
              </w:rPr>
            </w:pPr>
            <w:r>
              <w:rPr>
                <w:lang w:val="ru-RU"/>
              </w:rPr>
              <w:t xml:space="preserve">___ _______________2022 </w:t>
            </w:r>
            <w:bookmarkStart w:id="0" w:name="_GoBack"/>
            <w:bookmarkEnd w:id="0"/>
          </w:p>
          <w:p w:rsidR="00602CCF" w:rsidRPr="002E2160" w:rsidRDefault="00602CCF">
            <w:pPr>
              <w:spacing w:after="0" w:line="240" w:lineRule="auto"/>
              <w:ind w:left="0" w:right="0" w:firstLine="0"/>
              <w:jc w:val="left"/>
              <w:rPr>
                <w:lang w:val="ru-RU"/>
              </w:rPr>
            </w:pPr>
          </w:p>
          <w:p w:rsidR="00602CCF" w:rsidRPr="002E2160" w:rsidRDefault="00602CCF">
            <w:pPr>
              <w:spacing w:after="0" w:line="240" w:lineRule="auto"/>
              <w:ind w:left="0" w:right="0" w:firstLine="0"/>
              <w:jc w:val="left"/>
              <w:rPr>
                <w:lang w:val="ru-RU"/>
              </w:rPr>
            </w:pPr>
          </w:p>
          <w:p w:rsidR="00602CCF" w:rsidRPr="002E2160" w:rsidRDefault="00602CCF">
            <w:pPr>
              <w:spacing w:after="0" w:line="240" w:lineRule="auto"/>
              <w:ind w:left="0" w:right="0" w:firstLine="0"/>
              <w:jc w:val="left"/>
              <w:rPr>
                <w:lang w:val="ru-RU"/>
              </w:rPr>
            </w:pPr>
          </w:p>
          <w:p w:rsidR="00602CCF" w:rsidRDefault="00602CCF" w:rsidP="002E2160">
            <w:pPr>
              <w:spacing w:after="0" w:line="240" w:lineRule="auto"/>
              <w:ind w:left="0" w:right="0" w:firstLine="0"/>
              <w:jc w:val="left"/>
            </w:pPr>
          </w:p>
        </w:tc>
      </w:tr>
    </w:tbl>
    <w:p w:rsidR="00474D86" w:rsidRDefault="00474D86">
      <w:pPr>
        <w:pBdr>
          <w:top w:val="nil"/>
          <w:left w:val="nil"/>
          <w:bottom w:val="nil"/>
          <w:right w:val="nil"/>
          <w:between w:val="nil"/>
        </w:pBdr>
        <w:spacing w:after="0" w:line="240" w:lineRule="auto"/>
        <w:ind w:left="0" w:right="0" w:firstLine="0"/>
        <w:jc w:val="center"/>
        <w:rPr>
          <w:b/>
          <w:lang w:val="ru-RU"/>
        </w:rPr>
      </w:pPr>
    </w:p>
    <w:p w:rsidR="00CE6166" w:rsidRPr="002E2160" w:rsidRDefault="00545A74">
      <w:pPr>
        <w:pBdr>
          <w:top w:val="nil"/>
          <w:left w:val="nil"/>
          <w:bottom w:val="nil"/>
          <w:right w:val="nil"/>
          <w:between w:val="nil"/>
        </w:pBdr>
        <w:spacing w:after="0" w:line="240" w:lineRule="auto"/>
        <w:ind w:left="0" w:right="0" w:firstLine="0"/>
        <w:jc w:val="center"/>
        <w:rPr>
          <w:b/>
          <w:lang w:val="ru-RU"/>
        </w:rPr>
      </w:pPr>
      <w:r w:rsidRPr="002E2160">
        <w:rPr>
          <w:b/>
          <w:lang w:val="ru-RU"/>
        </w:rPr>
        <w:t>Положение о проведении</w:t>
      </w:r>
    </w:p>
    <w:p w:rsidR="00CE6166" w:rsidRPr="002E2160" w:rsidRDefault="00545A74">
      <w:pPr>
        <w:pBdr>
          <w:top w:val="nil"/>
          <w:left w:val="nil"/>
          <w:bottom w:val="nil"/>
          <w:right w:val="nil"/>
          <w:between w:val="nil"/>
        </w:pBdr>
        <w:spacing w:after="0" w:line="240" w:lineRule="auto"/>
        <w:ind w:left="0" w:right="0" w:firstLine="0"/>
        <w:jc w:val="center"/>
        <w:rPr>
          <w:b/>
          <w:smallCaps/>
          <w:lang w:val="ru-RU"/>
        </w:rPr>
      </w:pPr>
      <w:r w:rsidRPr="002E2160">
        <w:rPr>
          <w:b/>
          <w:smallCaps/>
          <w:lang w:val="ru-RU"/>
        </w:rPr>
        <w:t xml:space="preserve">ФЕСТИВАЛЯ МОЛОДЕЖИ И СТУДЕНТОВ </w:t>
      </w:r>
    </w:p>
    <w:p w:rsidR="00CE6166" w:rsidRPr="002E2160" w:rsidRDefault="00545A74">
      <w:pPr>
        <w:pBdr>
          <w:top w:val="nil"/>
          <w:left w:val="nil"/>
          <w:bottom w:val="nil"/>
          <w:right w:val="nil"/>
          <w:between w:val="nil"/>
        </w:pBdr>
        <w:spacing w:after="0" w:line="240" w:lineRule="auto"/>
        <w:ind w:left="0" w:right="0" w:firstLine="0"/>
        <w:jc w:val="center"/>
        <w:rPr>
          <w:b/>
          <w:smallCaps/>
          <w:lang w:val="ru-RU"/>
        </w:rPr>
      </w:pPr>
      <w:r w:rsidRPr="002E2160">
        <w:rPr>
          <w:b/>
          <w:smallCaps/>
          <w:lang w:val="ru-RU"/>
        </w:rPr>
        <w:t xml:space="preserve">СОЮЗНОГО ГОСУДАРСТВА, </w:t>
      </w:r>
    </w:p>
    <w:p w:rsidR="00837E21" w:rsidRDefault="00577DB5" w:rsidP="00577DB5">
      <w:pPr>
        <w:pBdr>
          <w:top w:val="nil"/>
          <w:left w:val="nil"/>
          <w:bottom w:val="nil"/>
          <w:right w:val="nil"/>
          <w:between w:val="nil"/>
        </w:pBdr>
        <w:spacing w:after="0" w:line="240" w:lineRule="auto"/>
        <w:ind w:left="0" w:right="0" w:firstLine="0"/>
        <w:jc w:val="center"/>
        <w:rPr>
          <w:b/>
          <w:lang w:val="ru-RU"/>
        </w:rPr>
      </w:pPr>
      <w:r>
        <w:rPr>
          <w:b/>
          <w:lang w:val="ru-RU"/>
        </w:rPr>
        <w:t>п</w:t>
      </w:r>
      <w:r w:rsidR="00837E21" w:rsidRPr="00837E21">
        <w:rPr>
          <w:b/>
          <w:lang w:val="ru-RU"/>
        </w:rPr>
        <w:t>освященного</w:t>
      </w:r>
    </w:p>
    <w:p w:rsidR="00577DB5" w:rsidRPr="00837E21" w:rsidRDefault="00577DB5" w:rsidP="00577DB5">
      <w:pPr>
        <w:pBdr>
          <w:top w:val="nil"/>
          <w:left w:val="nil"/>
          <w:bottom w:val="nil"/>
          <w:right w:val="nil"/>
          <w:between w:val="nil"/>
        </w:pBdr>
        <w:spacing w:after="0" w:line="240" w:lineRule="auto"/>
        <w:ind w:left="0" w:right="0" w:firstLine="0"/>
        <w:jc w:val="center"/>
        <w:rPr>
          <w:b/>
          <w:lang w:val="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51"/>
        <w:gridCol w:w="4249"/>
      </w:tblGrid>
      <w:tr w:rsidR="00577DB5" w:rsidRPr="00837E21" w:rsidTr="00577DB5">
        <w:tc>
          <w:tcPr>
            <w:tcW w:w="4644" w:type="dxa"/>
          </w:tcPr>
          <w:p w:rsidR="00577DB5" w:rsidRPr="00837E21" w:rsidRDefault="00577DB5" w:rsidP="00577DB5">
            <w:pPr>
              <w:pBdr>
                <w:top w:val="nil"/>
                <w:left w:val="nil"/>
                <w:bottom w:val="nil"/>
                <w:right w:val="nil"/>
                <w:between w:val="nil"/>
              </w:pBdr>
              <w:ind w:left="0" w:right="0" w:firstLine="0"/>
              <w:jc w:val="center"/>
              <w:rPr>
                <w:lang w:val="ru-RU"/>
              </w:rPr>
            </w:pPr>
            <w:r w:rsidRPr="00837E21">
              <w:rPr>
                <w:lang w:val="ru-RU"/>
              </w:rPr>
              <w:t>Году народного искусства и нематериального культу</w:t>
            </w:r>
            <w:r w:rsidRPr="00837E21">
              <w:rPr>
                <w:lang w:val="ru-RU"/>
              </w:rPr>
              <w:t>рного наследия народов России</w:t>
            </w:r>
          </w:p>
          <w:p w:rsidR="00577DB5" w:rsidRPr="00837E21" w:rsidRDefault="00577DB5" w:rsidP="00837E21">
            <w:pPr>
              <w:ind w:left="0" w:right="0" w:firstLine="0"/>
              <w:jc w:val="center"/>
              <w:rPr>
                <w:lang w:val="ru-RU"/>
              </w:rPr>
            </w:pPr>
          </w:p>
        </w:tc>
        <w:tc>
          <w:tcPr>
            <w:tcW w:w="851" w:type="dxa"/>
          </w:tcPr>
          <w:p w:rsidR="00577DB5" w:rsidRPr="00837E21" w:rsidRDefault="00577DB5" w:rsidP="00577DB5">
            <w:pPr>
              <w:ind w:left="0" w:right="0" w:firstLine="0"/>
              <w:jc w:val="center"/>
              <w:rPr>
                <w:lang w:val="ru-RU"/>
              </w:rPr>
            </w:pPr>
          </w:p>
        </w:tc>
        <w:tc>
          <w:tcPr>
            <w:tcW w:w="4249" w:type="dxa"/>
          </w:tcPr>
          <w:p w:rsidR="00577DB5" w:rsidRDefault="00577DB5" w:rsidP="00577DB5">
            <w:pPr>
              <w:ind w:left="0" w:right="0" w:firstLine="0"/>
              <w:jc w:val="center"/>
              <w:rPr>
                <w:lang w:val="ru-RU"/>
              </w:rPr>
            </w:pPr>
            <w:r w:rsidRPr="00837E21">
              <w:rPr>
                <w:lang w:val="ru-RU"/>
              </w:rPr>
              <w:t xml:space="preserve">Году исторической памяти </w:t>
            </w:r>
          </w:p>
          <w:p w:rsidR="00577DB5" w:rsidRPr="00837E21" w:rsidRDefault="00577DB5" w:rsidP="00577DB5">
            <w:pPr>
              <w:ind w:left="0" w:right="0" w:firstLine="0"/>
              <w:jc w:val="center"/>
              <w:rPr>
                <w:lang w:val="ru-RU"/>
              </w:rPr>
            </w:pPr>
            <w:r w:rsidRPr="00837E21">
              <w:rPr>
                <w:lang w:val="ru-RU"/>
              </w:rPr>
              <w:t>в Беларуси</w:t>
            </w:r>
          </w:p>
        </w:tc>
      </w:tr>
    </w:tbl>
    <w:p w:rsidR="00CE6166" w:rsidRPr="00602CCF" w:rsidRDefault="00545A74">
      <w:pPr>
        <w:pBdr>
          <w:top w:val="nil"/>
          <w:left w:val="nil"/>
          <w:bottom w:val="nil"/>
          <w:right w:val="nil"/>
          <w:between w:val="nil"/>
        </w:pBdr>
        <w:spacing w:after="0" w:line="240" w:lineRule="auto"/>
        <w:ind w:left="0" w:right="0" w:firstLine="0"/>
        <w:jc w:val="center"/>
        <w:rPr>
          <w:sz w:val="24"/>
          <w:szCs w:val="24"/>
          <w:lang w:val="ru-RU"/>
        </w:rPr>
      </w:pPr>
      <w:r w:rsidRPr="00602CCF">
        <w:rPr>
          <w:sz w:val="24"/>
          <w:szCs w:val="24"/>
          <w:lang w:val="ru-RU"/>
        </w:rPr>
        <w:t>г. Витебск, Республика Беларусь, 17 – 20 февраля 2022 г.</w:t>
      </w:r>
    </w:p>
    <w:p w:rsidR="00CE6166" w:rsidRPr="00602CCF" w:rsidRDefault="00CE6166">
      <w:pPr>
        <w:pBdr>
          <w:top w:val="nil"/>
          <w:left w:val="nil"/>
          <w:bottom w:val="nil"/>
          <w:right w:val="nil"/>
          <w:between w:val="nil"/>
        </w:pBdr>
        <w:spacing w:after="0" w:line="240" w:lineRule="auto"/>
        <w:ind w:left="0" w:right="0" w:firstLine="0"/>
        <w:jc w:val="center"/>
        <w:rPr>
          <w:b/>
          <w:lang w:val="ru-RU"/>
        </w:rPr>
      </w:pPr>
    </w:p>
    <w:p w:rsidR="00CE6166" w:rsidRPr="00602CCF" w:rsidRDefault="00545A74">
      <w:pPr>
        <w:pStyle w:val="1"/>
        <w:spacing w:after="0" w:line="240" w:lineRule="auto"/>
        <w:ind w:left="657" w:right="489" w:firstLine="29"/>
        <w:rPr>
          <w:b/>
          <w:sz w:val="28"/>
          <w:lang w:val="ru-RU"/>
        </w:rPr>
      </w:pPr>
      <w:r w:rsidRPr="00602CCF">
        <w:rPr>
          <w:b/>
          <w:sz w:val="28"/>
          <w:lang w:val="ru-RU"/>
        </w:rPr>
        <w:t>1. Общие положения</w:t>
      </w:r>
    </w:p>
    <w:p w:rsidR="00CE6166" w:rsidRPr="002E2160" w:rsidRDefault="00545A74">
      <w:pPr>
        <w:pBdr>
          <w:top w:val="nil"/>
          <w:left w:val="nil"/>
          <w:bottom w:val="nil"/>
          <w:right w:val="nil"/>
          <w:between w:val="nil"/>
        </w:pBdr>
        <w:spacing w:after="0" w:line="240" w:lineRule="auto"/>
        <w:ind w:left="0" w:right="0" w:firstLine="0"/>
        <w:rPr>
          <w:lang w:val="ru-RU"/>
        </w:rPr>
      </w:pPr>
      <w:r w:rsidRPr="00602CCF">
        <w:rPr>
          <w:lang w:val="ru-RU"/>
        </w:rPr>
        <w:t>1.1. Настоящее положение определяет условия и порядок проведения Фестивал</w:t>
      </w:r>
      <w:r w:rsidR="00837E21">
        <w:rPr>
          <w:lang w:val="ru-RU"/>
        </w:rPr>
        <w:t>я молодежи и студентов Союзного</w:t>
      </w:r>
      <w:r w:rsidR="00577DB5">
        <w:rPr>
          <w:lang w:val="ru-RU"/>
        </w:rPr>
        <w:t xml:space="preserve"> государства</w:t>
      </w:r>
      <w:r w:rsidR="00837E21">
        <w:rPr>
          <w:lang w:val="ru-RU"/>
        </w:rPr>
        <w:t xml:space="preserve"> </w:t>
      </w:r>
      <w:r w:rsidRPr="002E2160">
        <w:rPr>
          <w:lang w:val="ru-RU"/>
        </w:rPr>
        <w:t>(далее — Фестиваль).</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1.2. Организаторы Фестиваля:</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 Смоленская областная общественная организация «Российский Союз Молодежи;</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 xml:space="preserve">- Витебский государственный университет имени П. М. </w:t>
      </w:r>
      <w:proofErr w:type="spellStart"/>
      <w:r w:rsidRPr="002E2160">
        <w:rPr>
          <w:lang w:val="ru-RU"/>
        </w:rPr>
        <w:t>Машерова</w:t>
      </w:r>
      <w:proofErr w:type="spellEnd"/>
      <w:r w:rsidRPr="002E2160">
        <w:rPr>
          <w:lang w:val="ru-RU"/>
        </w:rPr>
        <w:t>;</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 Витебский областной Совет депутатов.</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 Главное управление идеологической работы и по делам молодежи Витебского областного исполнительного комитета;</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1.3. Участие в Фестивале означает безусловное принятие данного Положения.</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1.4. Фестиваль проходит в рамках реализации гранта Президента Российской Федерации на развитие гражданского общества, предоставленного Фондом президентских грантов.</w:t>
      </w:r>
    </w:p>
    <w:p w:rsidR="00CE6166" w:rsidRPr="002E2160" w:rsidRDefault="00545A74">
      <w:pPr>
        <w:pBdr>
          <w:top w:val="nil"/>
          <w:left w:val="nil"/>
          <w:bottom w:val="nil"/>
          <w:right w:val="nil"/>
          <w:between w:val="nil"/>
        </w:pBdr>
        <w:spacing w:after="0" w:line="240" w:lineRule="auto"/>
        <w:ind w:left="0" w:right="0" w:firstLine="0"/>
        <w:rPr>
          <w:lang w:val="ru-RU"/>
        </w:rPr>
      </w:pPr>
      <w:r w:rsidRPr="002E2160">
        <w:rPr>
          <w:lang w:val="ru-RU"/>
        </w:rPr>
        <w:t>1.5. Настоящее положение размещается на ресурсах Смоленской областной общественной организации «Российский Союз Молодежи» (</w:t>
      </w:r>
      <w:hyperlink r:id="rId10">
        <w:r w:rsidRPr="002E2160">
          <w:rPr>
            <w:color w:val="0000FF"/>
            <w:u w:val="single"/>
            <w:lang w:val="ru-RU"/>
          </w:rPr>
          <w:t>рсм67.рф</w:t>
        </w:r>
      </w:hyperlink>
      <w:r w:rsidRPr="002E2160">
        <w:rPr>
          <w:lang w:val="ru-RU"/>
        </w:rPr>
        <w:t xml:space="preserve">, </w:t>
      </w:r>
      <w:hyperlink r:id="rId11">
        <w:r>
          <w:rPr>
            <w:color w:val="0000FF"/>
            <w:u w:val="single"/>
          </w:rPr>
          <w:t>https</w:t>
        </w:r>
        <w:r w:rsidRPr="002E2160">
          <w:rPr>
            <w:color w:val="0000FF"/>
            <w:u w:val="single"/>
            <w:lang w:val="ru-RU"/>
          </w:rPr>
          <w:t>://</w:t>
        </w:r>
        <w:r>
          <w:rPr>
            <w:color w:val="0000FF"/>
            <w:u w:val="single"/>
          </w:rPr>
          <w:t>vk</w:t>
        </w:r>
        <w:r w:rsidRPr="002E2160">
          <w:rPr>
            <w:color w:val="0000FF"/>
            <w:u w:val="single"/>
            <w:lang w:val="ru-RU"/>
          </w:rPr>
          <w:t>.</w:t>
        </w:r>
        <w:r>
          <w:rPr>
            <w:color w:val="0000FF"/>
            <w:u w:val="single"/>
          </w:rPr>
          <w:t>com</w:t>
        </w:r>
        <w:r w:rsidRPr="002E2160">
          <w:rPr>
            <w:color w:val="0000FF"/>
            <w:u w:val="single"/>
            <w:lang w:val="ru-RU"/>
          </w:rPr>
          <w:t>/</w:t>
        </w:r>
        <w:r>
          <w:rPr>
            <w:color w:val="0000FF"/>
            <w:u w:val="single"/>
          </w:rPr>
          <w:t>rsm</w:t>
        </w:r>
        <w:r w:rsidRPr="002E2160">
          <w:rPr>
            <w:color w:val="0000FF"/>
            <w:u w:val="single"/>
            <w:lang w:val="ru-RU"/>
          </w:rPr>
          <w:t>67</w:t>
        </w:r>
      </w:hyperlink>
      <w:r w:rsidRPr="002E2160">
        <w:rPr>
          <w:lang w:val="ru-RU"/>
        </w:rPr>
        <w:t xml:space="preserve">), Витебский государственный университет имени П. М. </w:t>
      </w:r>
      <w:proofErr w:type="spellStart"/>
      <w:r w:rsidRPr="002E2160">
        <w:rPr>
          <w:lang w:val="ru-RU"/>
        </w:rPr>
        <w:t>Машерова</w:t>
      </w:r>
      <w:proofErr w:type="spellEnd"/>
      <w:r w:rsidRPr="002E2160">
        <w:rPr>
          <w:lang w:val="ru-RU"/>
        </w:rPr>
        <w:t xml:space="preserve"> (</w:t>
      </w:r>
      <w:hyperlink r:id="rId12">
        <w:r>
          <w:rPr>
            <w:color w:val="0000FF"/>
            <w:u w:val="single"/>
          </w:rPr>
          <w:t>https</w:t>
        </w:r>
        <w:r w:rsidRPr="002E2160">
          <w:rPr>
            <w:color w:val="0000FF"/>
            <w:u w:val="single"/>
            <w:lang w:val="ru-RU"/>
          </w:rPr>
          <w:t>://</w:t>
        </w:r>
        <w:r>
          <w:rPr>
            <w:color w:val="0000FF"/>
            <w:u w:val="single"/>
          </w:rPr>
          <w:t>www</w:t>
        </w:r>
        <w:r w:rsidRPr="002E2160">
          <w:rPr>
            <w:color w:val="0000FF"/>
            <w:u w:val="single"/>
            <w:lang w:val="ru-RU"/>
          </w:rPr>
          <w:t>.</w:t>
        </w:r>
        <w:proofErr w:type="spellStart"/>
        <w:r>
          <w:rPr>
            <w:color w:val="0000FF"/>
            <w:u w:val="single"/>
          </w:rPr>
          <w:t>vsu</w:t>
        </w:r>
        <w:proofErr w:type="spellEnd"/>
        <w:r w:rsidRPr="002E2160">
          <w:rPr>
            <w:color w:val="0000FF"/>
            <w:u w:val="single"/>
            <w:lang w:val="ru-RU"/>
          </w:rPr>
          <w:t>.</w:t>
        </w:r>
        <w:r>
          <w:rPr>
            <w:color w:val="0000FF"/>
            <w:u w:val="single"/>
          </w:rPr>
          <w:t>by</w:t>
        </w:r>
      </w:hyperlink>
      <w:r w:rsidRPr="002E2160">
        <w:rPr>
          <w:lang w:val="ru-RU"/>
        </w:rPr>
        <w:t>).</w:t>
      </w:r>
    </w:p>
    <w:p w:rsidR="00CE6166" w:rsidRPr="002E2160" w:rsidRDefault="00545A74">
      <w:pPr>
        <w:pBdr>
          <w:top w:val="nil"/>
          <w:left w:val="nil"/>
          <w:bottom w:val="nil"/>
          <w:right w:val="nil"/>
          <w:between w:val="nil"/>
        </w:pBdr>
        <w:tabs>
          <w:tab w:val="left" w:pos="6996"/>
        </w:tabs>
        <w:spacing w:after="0" w:line="240" w:lineRule="auto"/>
        <w:ind w:left="0" w:right="0" w:firstLine="0"/>
        <w:rPr>
          <w:lang w:val="ru-RU"/>
        </w:rPr>
      </w:pPr>
      <w:r w:rsidRPr="002E2160">
        <w:rPr>
          <w:lang w:val="ru-RU"/>
        </w:rPr>
        <w:tab/>
      </w:r>
    </w:p>
    <w:p w:rsidR="00CE6166" w:rsidRPr="002E2160" w:rsidRDefault="00545A74">
      <w:pPr>
        <w:widowControl w:val="0"/>
        <w:spacing w:after="0" w:line="240" w:lineRule="auto"/>
        <w:jc w:val="center"/>
        <w:rPr>
          <w:b/>
          <w:lang w:val="ru-RU"/>
        </w:rPr>
      </w:pPr>
      <w:r w:rsidRPr="002E2160">
        <w:rPr>
          <w:b/>
          <w:lang w:val="ru-RU"/>
        </w:rPr>
        <w:t>2. Цели и задачи фестиваля:</w:t>
      </w:r>
    </w:p>
    <w:p w:rsidR="00CE6166" w:rsidRPr="002E2160" w:rsidRDefault="00545A74">
      <w:pPr>
        <w:widowControl w:val="0"/>
        <w:spacing w:after="0" w:line="240" w:lineRule="auto"/>
        <w:ind w:left="0" w:firstLine="0"/>
        <w:rPr>
          <w:lang w:val="ru-RU"/>
        </w:rPr>
      </w:pPr>
      <w:r w:rsidRPr="002E2160">
        <w:rPr>
          <w:lang w:val="ru-RU"/>
        </w:rPr>
        <w:t>2.1. Фестиваль проводится с целью поддержки и популяризации современного творчества среди студентов и молодежи Российской Федерации и Республики Беларусь, создание условий для презентации и продвижения креативных творческих проектов подрастающего поколения и экспериментальных направлений в искусстве и творчестве.</w:t>
      </w:r>
    </w:p>
    <w:p w:rsidR="00CE6166" w:rsidRPr="002E2160" w:rsidRDefault="00545A74">
      <w:pPr>
        <w:tabs>
          <w:tab w:val="left" w:pos="1134"/>
        </w:tabs>
        <w:spacing w:after="0" w:line="240" w:lineRule="auto"/>
        <w:ind w:left="0" w:firstLine="0"/>
        <w:rPr>
          <w:lang w:val="ru-RU"/>
        </w:rPr>
      </w:pPr>
      <w:r w:rsidRPr="002E2160">
        <w:rPr>
          <w:lang w:val="ru-RU"/>
        </w:rPr>
        <w:t>2.2. Основные задачи Фестиваля:</w:t>
      </w:r>
    </w:p>
    <w:p w:rsidR="00CE6166" w:rsidRPr="002E2160" w:rsidRDefault="00545A74">
      <w:pPr>
        <w:tabs>
          <w:tab w:val="left" w:pos="1134"/>
        </w:tabs>
        <w:spacing w:after="0" w:line="240" w:lineRule="auto"/>
        <w:ind w:left="0" w:firstLine="0"/>
        <w:rPr>
          <w:lang w:val="ru-RU"/>
        </w:rPr>
      </w:pPr>
      <w:r w:rsidRPr="002E2160">
        <w:rPr>
          <w:lang w:val="ru-RU"/>
        </w:rPr>
        <w:t>- выявление и поддержка одарённой молодежи;</w:t>
      </w:r>
    </w:p>
    <w:p w:rsidR="00CE6166" w:rsidRPr="002E2160" w:rsidRDefault="00545A74">
      <w:pPr>
        <w:tabs>
          <w:tab w:val="left" w:pos="1134"/>
        </w:tabs>
        <w:spacing w:after="0" w:line="240" w:lineRule="auto"/>
        <w:ind w:left="0" w:firstLine="0"/>
        <w:rPr>
          <w:lang w:val="ru-RU"/>
        </w:rPr>
      </w:pPr>
      <w:r w:rsidRPr="002E2160">
        <w:rPr>
          <w:lang w:val="ru-RU"/>
        </w:rPr>
        <w:t>- творческое развитие личности, его эстетических чувств в эмоциональном познании мира;</w:t>
      </w:r>
    </w:p>
    <w:p w:rsidR="00CE6166" w:rsidRPr="002E2160" w:rsidRDefault="00545A74">
      <w:pPr>
        <w:tabs>
          <w:tab w:val="left" w:pos="1134"/>
        </w:tabs>
        <w:spacing w:after="0" w:line="240" w:lineRule="auto"/>
        <w:ind w:left="0" w:firstLine="0"/>
        <w:rPr>
          <w:lang w:val="ru-RU"/>
        </w:rPr>
      </w:pPr>
      <w:r w:rsidRPr="002E2160">
        <w:rPr>
          <w:lang w:val="ru-RU"/>
        </w:rPr>
        <w:t>- популяризация истории родного края, страны;</w:t>
      </w:r>
    </w:p>
    <w:p w:rsidR="00CE6166" w:rsidRPr="002E2160" w:rsidRDefault="00545A74">
      <w:pPr>
        <w:tabs>
          <w:tab w:val="left" w:pos="1134"/>
        </w:tabs>
        <w:spacing w:after="0" w:line="240" w:lineRule="auto"/>
        <w:ind w:left="0" w:firstLine="0"/>
        <w:rPr>
          <w:lang w:val="ru-RU"/>
        </w:rPr>
      </w:pPr>
      <w:r w:rsidRPr="002E2160">
        <w:rPr>
          <w:lang w:val="ru-RU"/>
        </w:rPr>
        <w:t>- воспитание нравственно-патриотических чувств и любви к Родине;</w:t>
      </w:r>
    </w:p>
    <w:p w:rsidR="00CE6166" w:rsidRPr="002E2160" w:rsidRDefault="00545A74">
      <w:pPr>
        <w:widowControl w:val="0"/>
        <w:spacing w:after="0" w:line="240" w:lineRule="auto"/>
        <w:ind w:left="0" w:firstLine="0"/>
        <w:rPr>
          <w:lang w:val="ru-RU"/>
        </w:rPr>
      </w:pPr>
      <w:r w:rsidRPr="002E2160">
        <w:rPr>
          <w:lang w:val="ru-RU"/>
        </w:rPr>
        <w:t>- организация обмена опытом среди творческих коллективов;</w:t>
      </w:r>
    </w:p>
    <w:p w:rsidR="00CE6166" w:rsidRPr="002E2160" w:rsidRDefault="00545A74">
      <w:pPr>
        <w:widowControl w:val="0"/>
        <w:spacing w:after="0" w:line="240" w:lineRule="auto"/>
        <w:ind w:left="0" w:firstLine="0"/>
        <w:rPr>
          <w:lang w:val="ru-RU"/>
        </w:rPr>
      </w:pPr>
      <w:r w:rsidRPr="002E2160">
        <w:rPr>
          <w:lang w:val="ru-RU"/>
        </w:rPr>
        <w:t>- подготовка предложений по совершенствованию сотрудничества в области развития современного творчества молодежи России и Беларуси;</w:t>
      </w:r>
    </w:p>
    <w:p w:rsidR="00CE6166" w:rsidRPr="002E2160" w:rsidRDefault="00545A74">
      <w:pPr>
        <w:widowControl w:val="0"/>
        <w:spacing w:after="0" w:line="240" w:lineRule="auto"/>
        <w:ind w:left="0" w:firstLine="0"/>
        <w:rPr>
          <w:lang w:val="ru-RU"/>
        </w:rPr>
      </w:pPr>
      <w:r w:rsidRPr="002E2160">
        <w:rPr>
          <w:lang w:val="ru-RU"/>
        </w:rPr>
        <w:t>- расширение международных и межрегиональных связей среди молодежи России и Беларуси;</w:t>
      </w:r>
    </w:p>
    <w:p w:rsidR="00CE6166" w:rsidRPr="002E2160" w:rsidRDefault="00545A74">
      <w:pPr>
        <w:tabs>
          <w:tab w:val="left" w:pos="1134"/>
        </w:tabs>
        <w:spacing w:after="0" w:line="240" w:lineRule="auto"/>
        <w:ind w:left="0" w:firstLine="0"/>
        <w:rPr>
          <w:lang w:val="ru-RU"/>
        </w:rPr>
      </w:pPr>
      <w:r w:rsidRPr="002E2160">
        <w:rPr>
          <w:lang w:val="ru-RU"/>
        </w:rPr>
        <w:t>- создание благоприятных условий для реализации творческого потенциала и обмена опытом для руководителей творческих коллективов.</w:t>
      </w:r>
    </w:p>
    <w:p w:rsidR="00CE6166" w:rsidRPr="002E2160" w:rsidRDefault="00CE6166">
      <w:pPr>
        <w:spacing w:after="0" w:line="240" w:lineRule="auto"/>
        <w:rPr>
          <w:lang w:val="ru-RU"/>
        </w:rPr>
      </w:pPr>
    </w:p>
    <w:p w:rsidR="00CE6166" w:rsidRPr="002E2160" w:rsidRDefault="00545A74">
      <w:pPr>
        <w:widowControl w:val="0"/>
        <w:spacing w:after="0" w:line="240" w:lineRule="auto"/>
        <w:ind w:left="0" w:firstLine="0"/>
        <w:jc w:val="center"/>
        <w:rPr>
          <w:b/>
          <w:lang w:val="ru-RU"/>
        </w:rPr>
      </w:pPr>
      <w:r w:rsidRPr="002E2160">
        <w:rPr>
          <w:b/>
          <w:lang w:val="ru-RU"/>
        </w:rPr>
        <w:t>3. Условия участия и сроки проведения Фестиваля</w:t>
      </w:r>
    </w:p>
    <w:p w:rsidR="00CE6166" w:rsidRPr="002E2160" w:rsidRDefault="00545A74">
      <w:pPr>
        <w:widowControl w:val="0"/>
        <w:spacing w:after="0" w:line="240" w:lineRule="auto"/>
        <w:ind w:left="0" w:firstLine="0"/>
        <w:rPr>
          <w:lang w:val="ru-RU"/>
        </w:rPr>
      </w:pPr>
      <w:r w:rsidRPr="002E2160">
        <w:rPr>
          <w:lang w:val="ru-RU"/>
        </w:rPr>
        <w:t>3.1. Участники Фестиваля - коллективные и (или) сольные (индивидуальные) исполнители в возрасте от 18 до 30 лет.</w:t>
      </w:r>
    </w:p>
    <w:p w:rsidR="00CE6166" w:rsidRPr="002E2160" w:rsidRDefault="00545A74">
      <w:pPr>
        <w:widowControl w:val="0"/>
        <w:spacing w:after="0" w:line="240" w:lineRule="auto"/>
        <w:ind w:left="0" w:firstLine="0"/>
        <w:rPr>
          <w:lang w:val="ru-RU"/>
        </w:rPr>
      </w:pPr>
      <w:r w:rsidRPr="002E2160">
        <w:rPr>
          <w:lang w:val="ru-RU"/>
        </w:rPr>
        <w:t>3.2. Фестиваль проводится по следующим номинациям:</w:t>
      </w:r>
    </w:p>
    <w:p w:rsidR="00CE6166" w:rsidRPr="002E2160" w:rsidRDefault="00545A74">
      <w:pPr>
        <w:widowControl w:val="0"/>
        <w:spacing w:after="0" w:line="240" w:lineRule="auto"/>
        <w:ind w:left="0" w:firstLine="720"/>
        <w:rPr>
          <w:lang w:val="ru-RU"/>
        </w:rPr>
      </w:pPr>
      <w:r w:rsidRPr="002E2160">
        <w:rPr>
          <w:lang w:val="ru-RU"/>
        </w:rPr>
        <w:t>- Вокал;</w:t>
      </w:r>
    </w:p>
    <w:p w:rsidR="00CE6166" w:rsidRPr="002E2160" w:rsidRDefault="00545A74">
      <w:pPr>
        <w:widowControl w:val="0"/>
        <w:spacing w:after="0" w:line="240" w:lineRule="auto"/>
        <w:ind w:left="0" w:firstLine="720"/>
        <w:rPr>
          <w:lang w:val="ru-RU"/>
        </w:rPr>
      </w:pPr>
      <w:r w:rsidRPr="002E2160">
        <w:rPr>
          <w:lang w:val="ru-RU"/>
        </w:rPr>
        <w:t>- Хореография;</w:t>
      </w:r>
    </w:p>
    <w:p w:rsidR="00CE6166" w:rsidRPr="002E2160" w:rsidRDefault="00545A74">
      <w:pPr>
        <w:widowControl w:val="0"/>
        <w:spacing w:after="0" w:line="240" w:lineRule="auto"/>
        <w:ind w:left="0" w:firstLine="720"/>
        <w:rPr>
          <w:lang w:val="ru-RU"/>
        </w:rPr>
      </w:pPr>
      <w:r w:rsidRPr="002E2160">
        <w:rPr>
          <w:lang w:val="ru-RU"/>
        </w:rPr>
        <w:t>- Художественное слово.</w:t>
      </w:r>
    </w:p>
    <w:p w:rsidR="00CE6166" w:rsidRPr="002E2160" w:rsidRDefault="00545A74">
      <w:pPr>
        <w:widowControl w:val="0"/>
        <w:spacing w:after="0" w:line="240" w:lineRule="auto"/>
        <w:ind w:left="0" w:firstLine="0"/>
        <w:rPr>
          <w:lang w:val="ru-RU"/>
        </w:rPr>
      </w:pPr>
      <w:r w:rsidRPr="002E2160">
        <w:rPr>
          <w:lang w:val="ru-RU"/>
        </w:rPr>
        <w:t xml:space="preserve">3.3. Место проведения Фестиваля: Республика Беларусь, г. Витебск, Витебский государственный университет имени П. М. </w:t>
      </w:r>
      <w:proofErr w:type="spellStart"/>
      <w:r w:rsidRPr="002E2160">
        <w:rPr>
          <w:lang w:val="ru-RU"/>
        </w:rPr>
        <w:t>Машерова</w:t>
      </w:r>
      <w:proofErr w:type="spellEnd"/>
      <w:r w:rsidRPr="002E2160">
        <w:rPr>
          <w:lang w:val="ru-RU"/>
        </w:rPr>
        <w:t>.</w:t>
      </w:r>
    </w:p>
    <w:p w:rsidR="00CE6166" w:rsidRPr="002E2160" w:rsidRDefault="00545A74">
      <w:pPr>
        <w:widowControl w:val="0"/>
        <w:spacing w:after="0" w:line="240" w:lineRule="auto"/>
        <w:ind w:left="0" w:firstLine="0"/>
        <w:rPr>
          <w:lang w:val="ru-RU"/>
        </w:rPr>
      </w:pPr>
      <w:r w:rsidRPr="002E2160">
        <w:rPr>
          <w:lang w:val="ru-RU"/>
        </w:rPr>
        <w:t>3.4. Рабочие языки Фестиваля: русский и белорусский.</w:t>
      </w:r>
    </w:p>
    <w:p w:rsidR="00CE6166" w:rsidRPr="002E2160" w:rsidRDefault="00545A74">
      <w:pPr>
        <w:widowControl w:val="0"/>
        <w:spacing w:after="0" w:line="240" w:lineRule="auto"/>
        <w:ind w:left="0" w:firstLine="0"/>
        <w:rPr>
          <w:lang w:val="ru-RU"/>
        </w:rPr>
      </w:pPr>
      <w:r w:rsidRPr="002E2160">
        <w:rPr>
          <w:lang w:val="ru-RU"/>
        </w:rPr>
        <w:t>3.5. Фестиваль проходит в три этапа:</w:t>
      </w:r>
    </w:p>
    <w:p w:rsidR="00CE6166" w:rsidRPr="002E2160" w:rsidRDefault="00545A74">
      <w:pPr>
        <w:widowControl w:val="0"/>
        <w:spacing w:after="0" w:line="240" w:lineRule="auto"/>
        <w:ind w:left="0" w:firstLine="859"/>
        <w:rPr>
          <w:lang w:val="ru-RU"/>
        </w:rPr>
      </w:pPr>
      <w:r w:rsidRPr="002E2160">
        <w:rPr>
          <w:b/>
          <w:lang w:val="ru-RU"/>
        </w:rPr>
        <w:t>Первый этап – заочный.</w:t>
      </w:r>
      <w:r w:rsidRPr="002E2160">
        <w:rPr>
          <w:lang w:val="ru-RU"/>
        </w:rPr>
        <w:t xml:space="preserve"> Проводится заочно с 20 января 2022 года по 31 января 2022 г. Участники-победители заочного этапа получают право участия во втором (очном) этапе и итоговой программе Фестиваля.</w:t>
      </w:r>
    </w:p>
    <w:p w:rsidR="00CE6166" w:rsidRPr="002E2160" w:rsidRDefault="00545A74">
      <w:pPr>
        <w:widowControl w:val="0"/>
        <w:spacing w:after="0" w:line="240" w:lineRule="auto"/>
        <w:ind w:left="0" w:firstLine="859"/>
        <w:rPr>
          <w:lang w:val="ru-RU"/>
        </w:rPr>
      </w:pPr>
      <w:r w:rsidRPr="002E2160">
        <w:rPr>
          <w:b/>
          <w:lang w:val="ru-RU"/>
        </w:rPr>
        <w:t>Второй этап – отборочный (очный).</w:t>
      </w:r>
      <w:r w:rsidRPr="002E2160">
        <w:rPr>
          <w:lang w:val="ru-RU"/>
        </w:rPr>
        <w:t xml:space="preserve"> Проводится с 17 февраля 2022 года по 18 февраля 2022 года. Определение победителей по каждой номинации. </w:t>
      </w:r>
    </w:p>
    <w:p w:rsidR="00CE6166" w:rsidRPr="002E2160" w:rsidRDefault="00545A74">
      <w:pPr>
        <w:widowControl w:val="0"/>
        <w:spacing w:after="0" w:line="240" w:lineRule="auto"/>
        <w:ind w:left="0" w:firstLine="859"/>
        <w:rPr>
          <w:lang w:val="ru-RU"/>
        </w:rPr>
      </w:pPr>
      <w:r w:rsidRPr="002E2160">
        <w:rPr>
          <w:b/>
          <w:lang w:val="ru-RU"/>
        </w:rPr>
        <w:t xml:space="preserve">Третий этап – заключительный. </w:t>
      </w:r>
      <w:r w:rsidRPr="002E2160">
        <w:rPr>
          <w:lang w:val="ru-RU"/>
        </w:rPr>
        <w:t>Проводится 19 февраля 2022 г. Подведение итогов Фестиваля. Концертная программа с участием победителей Фестиваля.</w:t>
      </w:r>
    </w:p>
    <w:p w:rsidR="00CE6166" w:rsidRPr="00837E21" w:rsidRDefault="00545A74">
      <w:pPr>
        <w:widowControl w:val="0"/>
        <w:spacing w:after="0" w:line="240" w:lineRule="auto"/>
        <w:ind w:left="0" w:firstLine="0"/>
        <w:rPr>
          <w:lang w:val="ru-RU"/>
        </w:rPr>
      </w:pPr>
      <w:r w:rsidRPr="002E2160">
        <w:rPr>
          <w:lang w:val="ru-RU"/>
        </w:rPr>
        <w:t xml:space="preserve">3.5. Для участия в Фестивале участникам необходимо </w:t>
      </w:r>
      <w:r w:rsidRPr="002E2160">
        <w:rPr>
          <w:b/>
          <w:lang w:val="ru-RU"/>
        </w:rPr>
        <w:t xml:space="preserve">до 31 января 2022 года </w:t>
      </w:r>
      <w:r w:rsidRPr="002E2160">
        <w:rPr>
          <w:lang w:val="ru-RU"/>
        </w:rPr>
        <w:t xml:space="preserve">заполнить заявку перейдя по ссылке </w:t>
      </w:r>
      <w:hyperlink r:id="rId13">
        <w:r>
          <w:rPr>
            <w:color w:val="0000FF"/>
            <w:u w:val="single"/>
          </w:rPr>
          <w:t>https</w:t>
        </w:r>
        <w:r w:rsidRPr="002E2160">
          <w:rPr>
            <w:color w:val="0000FF"/>
            <w:u w:val="single"/>
            <w:lang w:val="ru-RU"/>
          </w:rPr>
          <w:t>://</w:t>
        </w:r>
        <w:r>
          <w:rPr>
            <w:color w:val="0000FF"/>
            <w:u w:val="single"/>
          </w:rPr>
          <w:t>forms</w:t>
        </w:r>
        <w:r w:rsidRPr="002E2160">
          <w:rPr>
            <w:color w:val="0000FF"/>
            <w:u w:val="single"/>
            <w:lang w:val="ru-RU"/>
          </w:rPr>
          <w:t>.</w:t>
        </w:r>
        <w:proofErr w:type="spellStart"/>
        <w:r>
          <w:rPr>
            <w:color w:val="0000FF"/>
            <w:u w:val="single"/>
          </w:rPr>
          <w:t>gle</w:t>
        </w:r>
        <w:proofErr w:type="spellEnd"/>
        <w:r w:rsidRPr="002E2160">
          <w:rPr>
            <w:color w:val="0000FF"/>
            <w:u w:val="single"/>
            <w:lang w:val="ru-RU"/>
          </w:rPr>
          <w:t>/</w:t>
        </w:r>
        <w:proofErr w:type="spellStart"/>
        <w:r>
          <w:rPr>
            <w:color w:val="0000FF"/>
            <w:u w:val="single"/>
          </w:rPr>
          <w:t>qyjaUfMVyhMJWGKo</w:t>
        </w:r>
        <w:proofErr w:type="spellEnd"/>
        <w:r w:rsidRPr="002E2160">
          <w:rPr>
            <w:color w:val="0000FF"/>
            <w:u w:val="single"/>
            <w:lang w:val="ru-RU"/>
          </w:rPr>
          <w:t>8</w:t>
        </w:r>
      </w:hyperlink>
      <w:r w:rsidRPr="002E2160">
        <w:rPr>
          <w:lang w:val="ru-RU"/>
        </w:rPr>
        <w:t xml:space="preserve">, </w:t>
      </w:r>
      <w:r w:rsidRPr="002E2160">
        <w:rPr>
          <w:lang w:val="ru-RU"/>
        </w:rPr>
        <w:lastRenderedPageBreak/>
        <w:t xml:space="preserve">указав открытую для просмотра ссылку на творческую работу участника, согласно номинациям Фестиваля, техническим и программным требованиям (см. </w:t>
      </w:r>
      <w:r w:rsidRPr="00837E21">
        <w:rPr>
          <w:lang w:val="ru-RU"/>
        </w:rPr>
        <w:t xml:space="preserve">Приложение 1 и Приложение 2), для оценки конкурсной комиссии. </w:t>
      </w:r>
    </w:p>
    <w:p w:rsidR="00CE6166" w:rsidRPr="002E2160" w:rsidRDefault="00545A74">
      <w:pPr>
        <w:widowControl w:val="0"/>
        <w:spacing w:after="0" w:line="240" w:lineRule="auto"/>
        <w:ind w:left="0" w:firstLine="0"/>
        <w:rPr>
          <w:lang w:val="ru-RU"/>
        </w:rPr>
      </w:pPr>
      <w:r w:rsidRPr="002E2160">
        <w:rPr>
          <w:lang w:val="ru-RU"/>
        </w:rPr>
        <w:t xml:space="preserve">3.6. Организационный комитет Фестиваля на конкурсной основе определяет участников отборочного этапа и направляет подтверждения об участии в программе Фестиваля в адрес заявителя </w:t>
      </w:r>
      <w:r w:rsidRPr="002E2160">
        <w:rPr>
          <w:b/>
          <w:lang w:val="ru-RU"/>
        </w:rPr>
        <w:t>до 8 февраля 2021 года.</w:t>
      </w:r>
    </w:p>
    <w:p w:rsidR="00CE6166" w:rsidRPr="002E2160" w:rsidRDefault="00CE6166">
      <w:pPr>
        <w:pBdr>
          <w:top w:val="nil"/>
          <w:left w:val="nil"/>
          <w:bottom w:val="nil"/>
          <w:right w:val="nil"/>
          <w:between w:val="nil"/>
        </w:pBdr>
        <w:shd w:val="clear" w:color="auto" w:fill="FFFFFF"/>
        <w:spacing w:after="0" w:line="240" w:lineRule="auto"/>
        <w:ind w:left="0" w:right="0" w:firstLine="0"/>
        <w:rPr>
          <w:lang w:val="ru-RU"/>
        </w:rPr>
      </w:pPr>
    </w:p>
    <w:p w:rsidR="00CE6166" w:rsidRPr="002E2160" w:rsidRDefault="00545A74">
      <w:pPr>
        <w:spacing w:after="0" w:line="240" w:lineRule="auto"/>
        <w:jc w:val="center"/>
        <w:rPr>
          <w:b/>
          <w:lang w:val="ru-RU"/>
        </w:rPr>
      </w:pPr>
      <w:r w:rsidRPr="002E2160">
        <w:rPr>
          <w:b/>
          <w:lang w:val="ru-RU"/>
        </w:rPr>
        <w:t>4. Руководство Фестиваля</w:t>
      </w:r>
    </w:p>
    <w:p w:rsidR="00CE6166" w:rsidRPr="002E2160" w:rsidRDefault="00545A74">
      <w:pPr>
        <w:widowControl w:val="0"/>
        <w:spacing w:after="0" w:line="240" w:lineRule="auto"/>
        <w:rPr>
          <w:lang w:val="ru-RU"/>
        </w:rPr>
      </w:pPr>
      <w:r w:rsidRPr="002E2160">
        <w:rPr>
          <w:lang w:val="ru-RU"/>
        </w:rPr>
        <w:t>4.1. Общее руководство фестивалем осуществляет Организационный комитет, который:</w:t>
      </w:r>
    </w:p>
    <w:p w:rsidR="00CE6166" w:rsidRDefault="00545A74">
      <w:pPr>
        <w:numPr>
          <w:ilvl w:val="0"/>
          <w:numId w:val="1"/>
        </w:numPr>
        <w:tabs>
          <w:tab w:val="left" w:pos="1134"/>
        </w:tabs>
        <w:spacing w:after="0" w:line="240" w:lineRule="auto"/>
        <w:ind w:left="0" w:right="0" w:firstLine="709"/>
      </w:pPr>
      <w:r w:rsidRPr="002E2160">
        <w:rPr>
          <w:lang w:val="ru-RU"/>
        </w:rPr>
        <w:t xml:space="preserve">является главным координирующим органом по подготовке, организации и проведению </w:t>
      </w:r>
      <w:proofErr w:type="spellStart"/>
      <w:r>
        <w:t>Фестиваля</w:t>
      </w:r>
      <w:proofErr w:type="spellEnd"/>
      <w:r>
        <w:t>;</w:t>
      </w:r>
    </w:p>
    <w:p w:rsidR="00CE6166" w:rsidRPr="002E2160" w:rsidRDefault="00545A74">
      <w:pPr>
        <w:numPr>
          <w:ilvl w:val="0"/>
          <w:numId w:val="1"/>
        </w:numPr>
        <w:tabs>
          <w:tab w:val="left" w:pos="1134"/>
        </w:tabs>
        <w:spacing w:after="0" w:line="240" w:lineRule="auto"/>
        <w:ind w:left="0" w:right="0" w:firstLine="709"/>
        <w:rPr>
          <w:lang w:val="ru-RU"/>
        </w:rPr>
      </w:pPr>
      <w:r w:rsidRPr="002E2160">
        <w:rPr>
          <w:lang w:val="ru-RU"/>
        </w:rPr>
        <w:t>определяет критерии оценки выступлений на всех этапах Фестиваля;</w:t>
      </w:r>
    </w:p>
    <w:p w:rsidR="00CE6166" w:rsidRPr="002E2160" w:rsidRDefault="00545A74">
      <w:pPr>
        <w:numPr>
          <w:ilvl w:val="0"/>
          <w:numId w:val="1"/>
        </w:numPr>
        <w:tabs>
          <w:tab w:val="left" w:pos="1134"/>
        </w:tabs>
        <w:spacing w:after="0" w:line="240" w:lineRule="auto"/>
        <w:ind w:left="0" w:right="0" w:firstLine="709"/>
        <w:rPr>
          <w:lang w:val="ru-RU"/>
        </w:rPr>
      </w:pPr>
      <w:r w:rsidRPr="002E2160">
        <w:rPr>
          <w:lang w:val="ru-RU"/>
        </w:rPr>
        <w:t>учреждает дополнительные номинации, специальные призы для участников Проекта;</w:t>
      </w:r>
    </w:p>
    <w:p w:rsidR="00CE6166" w:rsidRPr="002E2160" w:rsidRDefault="00545A74">
      <w:pPr>
        <w:numPr>
          <w:ilvl w:val="0"/>
          <w:numId w:val="1"/>
        </w:numPr>
        <w:tabs>
          <w:tab w:val="left" w:pos="1134"/>
        </w:tabs>
        <w:spacing w:after="0" w:line="240" w:lineRule="auto"/>
        <w:ind w:left="0" w:right="0" w:firstLine="709"/>
        <w:rPr>
          <w:lang w:val="ru-RU"/>
        </w:rPr>
      </w:pPr>
      <w:r w:rsidRPr="002E2160">
        <w:rPr>
          <w:lang w:val="ru-RU"/>
        </w:rPr>
        <w:t>формирует состав жюри, назначает председателя жюри;</w:t>
      </w:r>
    </w:p>
    <w:p w:rsidR="00CE6166" w:rsidRPr="002E2160" w:rsidRDefault="00545A74">
      <w:pPr>
        <w:numPr>
          <w:ilvl w:val="0"/>
          <w:numId w:val="1"/>
        </w:numPr>
        <w:tabs>
          <w:tab w:val="left" w:pos="1134"/>
        </w:tabs>
        <w:spacing w:after="0" w:line="240" w:lineRule="auto"/>
        <w:ind w:left="0" w:right="0" w:firstLine="709"/>
        <w:rPr>
          <w:lang w:val="ru-RU"/>
        </w:rPr>
      </w:pPr>
      <w:r w:rsidRPr="002E2160">
        <w:rPr>
          <w:lang w:val="ru-RU"/>
        </w:rPr>
        <w:t>организует распространение информации о проведении Проекта в СМИ.</w:t>
      </w:r>
    </w:p>
    <w:p w:rsidR="00CE6166" w:rsidRPr="002E2160" w:rsidRDefault="00CE6166">
      <w:pPr>
        <w:spacing w:after="0" w:line="240" w:lineRule="auto"/>
        <w:jc w:val="center"/>
        <w:rPr>
          <w:b/>
          <w:lang w:val="ru-RU"/>
        </w:rPr>
      </w:pPr>
    </w:p>
    <w:p w:rsidR="00CE6166" w:rsidRPr="002E2160" w:rsidRDefault="00545A74">
      <w:pPr>
        <w:spacing w:after="0" w:line="240" w:lineRule="auto"/>
        <w:jc w:val="center"/>
        <w:rPr>
          <w:b/>
          <w:lang w:val="ru-RU"/>
        </w:rPr>
      </w:pPr>
      <w:r w:rsidRPr="002E2160">
        <w:rPr>
          <w:b/>
          <w:lang w:val="ru-RU"/>
        </w:rPr>
        <w:t>5. Жюри Фестиваля</w:t>
      </w:r>
    </w:p>
    <w:p w:rsidR="00CE6166" w:rsidRPr="002E2160" w:rsidRDefault="00545A74">
      <w:pPr>
        <w:widowControl w:val="0"/>
        <w:spacing w:after="0" w:line="240" w:lineRule="auto"/>
        <w:rPr>
          <w:lang w:val="ru-RU"/>
        </w:rPr>
      </w:pPr>
      <w:r w:rsidRPr="002E2160">
        <w:rPr>
          <w:lang w:val="ru-RU"/>
        </w:rPr>
        <w:t>5.1. Членами жюри могут быть представители органов власти, деятели и работники культуры, образования и науки, молодежной политики, общественной сферы, кандидаты и доктора наук, академики и профессорско-преподавательские кадры, руководители профессиональных ассоциаций, Союзов и общественных организаций.</w:t>
      </w:r>
    </w:p>
    <w:p w:rsidR="00CE6166" w:rsidRPr="002E2160" w:rsidRDefault="00545A74">
      <w:pPr>
        <w:spacing w:after="0" w:line="240" w:lineRule="auto"/>
        <w:rPr>
          <w:lang w:val="ru-RU"/>
        </w:rPr>
      </w:pPr>
      <w:r w:rsidRPr="002E2160">
        <w:rPr>
          <w:lang w:val="ru-RU"/>
        </w:rPr>
        <w:t>5.2. Жюри оценивает выступления учащихся, подводит итоги и представляет свое решение в Оргкомитет.</w:t>
      </w:r>
    </w:p>
    <w:p w:rsidR="00CE6166" w:rsidRPr="002E2160" w:rsidRDefault="00CE6166">
      <w:pPr>
        <w:spacing w:after="0" w:line="240" w:lineRule="auto"/>
        <w:rPr>
          <w:lang w:val="ru-RU"/>
        </w:rPr>
      </w:pPr>
    </w:p>
    <w:p w:rsidR="00CE6166" w:rsidRDefault="00545A74">
      <w:pPr>
        <w:numPr>
          <w:ilvl w:val="1"/>
          <w:numId w:val="1"/>
        </w:numPr>
        <w:spacing w:after="0" w:line="240" w:lineRule="auto"/>
        <w:ind w:left="0" w:right="0"/>
        <w:jc w:val="center"/>
        <w:rPr>
          <w:b/>
        </w:rPr>
      </w:pPr>
      <w:proofErr w:type="spellStart"/>
      <w:r>
        <w:rPr>
          <w:b/>
        </w:rPr>
        <w:t>Регламент</w:t>
      </w:r>
      <w:proofErr w:type="spellEnd"/>
      <w:r>
        <w:rPr>
          <w:b/>
        </w:rPr>
        <w:t xml:space="preserve"> </w:t>
      </w:r>
      <w:proofErr w:type="spellStart"/>
      <w:r>
        <w:rPr>
          <w:b/>
        </w:rPr>
        <w:t>проведения</w:t>
      </w:r>
      <w:proofErr w:type="spellEnd"/>
      <w:r>
        <w:rPr>
          <w:b/>
        </w:rPr>
        <w:t xml:space="preserve"> </w:t>
      </w:r>
      <w:proofErr w:type="spellStart"/>
      <w:r>
        <w:rPr>
          <w:b/>
        </w:rPr>
        <w:t>Фестиваля</w:t>
      </w:r>
      <w:proofErr w:type="spellEnd"/>
    </w:p>
    <w:p w:rsidR="00CE6166" w:rsidRPr="002E2160" w:rsidRDefault="00545A74">
      <w:pPr>
        <w:spacing w:after="0" w:line="240" w:lineRule="auto"/>
        <w:rPr>
          <w:lang w:val="ru-RU"/>
        </w:rPr>
      </w:pPr>
      <w:r w:rsidRPr="002E2160">
        <w:rPr>
          <w:b/>
          <w:lang w:val="ru-RU"/>
        </w:rPr>
        <w:t xml:space="preserve">6.1.1. Вокал. </w:t>
      </w:r>
      <w:r w:rsidRPr="002E2160">
        <w:rPr>
          <w:lang w:val="ru-RU"/>
        </w:rPr>
        <w:t xml:space="preserve">Участникам необходимо исполнить 2 вокальных произведения продолжительностью до 3 минут каждая. Допускается сольное или коллективное исполнение (трио, дуэты). </w:t>
      </w:r>
    </w:p>
    <w:p w:rsidR="00CE6166" w:rsidRPr="002E2160" w:rsidRDefault="00CE6166">
      <w:pPr>
        <w:widowControl w:val="0"/>
        <w:spacing w:after="0" w:line="240" w:lineRule="auto"/>
        <w:ind w:firstLine="720"/>
        <w:rPr>
          <w:lang w:val="ru-RU"/>
        </w:rPr>
      </w:pPr>
    </w:p>
    <w:p w:rsidR="00CE6166" w:rsidRPr="002E2160" w:rsidRDefault="00545A74">
      <w:pPr>
        <w:widowControl w:val="0"/>
        <w:spacing w:after="0" w:line="240" w:lineRule="auto"/>
        <w:rPr>
          <w:lang w:val="ru-RU"/>
        </w:rPr>
      </w:pPr>
      <w:r w:rsidRPr="00837E21">
        <w:rPr>
          <w:b/>
          <w:lang w:val="ru-RU"/>
        </w:rPr>
        <w:t>6.1.2.</w:t>
      </w:r>
      <w:r>
        <w:t> </w:t>
      </w:r>
      <w:r w:rsidRPr="00837E21">
        <w:rPr>
          <w:b/>
          <w:lang w:val="ru-RU"/>
        </w:rPr>
        <w:t>Хореография. Современный танец.</w:t>
      </w:r>
      <w:r w:rsidRPr="00837E21">
        <w:rPr>
          <w:lang w:val="ru-RU"/>
        </w:rPr>
        <w:t xml:space="preserve"> </w:t>
      </w:r>
      <w:r w:rsidRPr="002E2160">
        <w:rPr>
          <w:lang w:val="ru-RU"/>
        </w:rPr>
        <w:t>Допускается сольное или коллективное исполнение (до 12 человек). Участникам необходимо исполнить одну – две хореографических композиций продолжительностью не более 4 минут каждая.</w:t>
      </w:r>
    </w:p>
    <w:p w:rsidR="00CE6166" w:rsidRPr="002E2160" w:rsidRDefault="00CE6166">
      <w:pPr>
        <w:spacing w:after="0" w:line="240" w:lineRule="auto"/>
        <w:ind w:firstLine="709"/>
        <w:rPr>
          <w:lang w:val="ru-RU"/>
        </w:rPr>
      </w:pPr>
    </w:p>
    <w:p w:rsidR="00CE6166" w:rsidRPr="002E2160" w:rsidRDefault="00545A74">
      <w:pPr>
        <w:spacing w:after="0" w:line="240" w:lineRule="auto"/>
        <w:rPr>
          <w:lang w:val="ru-RU"/>
        </w:rPr>
      </w:pPr>
      <w:r w:rsidRPr="00837E21">
        <w:rPr>
          <w:b/>
          <w:lang w:val="ru-RU"/>
        </w:rPr>
        <w:t xml:space="preserve">6.1.3. Художественное слово. </w:t>
      </w:r>
      <w:r w:rsidRPr="002E2160">
        <w:rPr>
          <w:lang w:val="ru-RU"/>
        </w:rPr>
        <w:t>Исполнение стихотворений, монолог, прозаических произведений, литературных/литературно-музыкальных композиций. Участники исполняют два произведения. В данной номинации проходит в следующих конкурсных разделах:</w:t>
      </w:r>
    </w:p>
    <w:p w:rsidR="00CE6166" w:rsidRPr="002E2160" w:rsidRDefault="00545A74">
      <w:pPr>
        <w:spacing w:after="0" w:line="240" w:lineRule="auto"/>
        <w:ind w:left="567" w:firstLine="0"/>
        <w:rPr>
          <w:lang w:val="ru-RU"/>
        </w:rPr>
      </w:pPr>
      <w:r w:rsidRPr="002E2160">
        <w:rPr>
          <w:lang w:val="ru-RU"/>
        </w:rPr>
        <w:t>•</w:t>
      </w:r>
      <w:r>
        <w:t> </w:t>
      </w:r>
      <w:r w:rsidRPr="002E2160">
        <w:rPr>
          <w:lang w:val="ru-RU"/>
        </w:rPr>
        <w:t>сольное исполнение (стихотворение, прозаическое произведение или отрывок из него). Продолжительность выступления – не более 4 минут;</w:t>
      </w:r>
    </w:p>
    <w:p w:rsidR="00CE6166" w:rsidRPr="002E2160" w:rsidRDefault="00545A74">
      <w:pPr>
        <w:spacing w:after="0" w:line="240" w:lineRule="auto"/>
        <w:ind w:left="567" w:firstLine="0"/>
        <w:rPr>
          <w:lang w:val="ru-RU"/>
        </w:rPr>
      </w:pPr>
      <w:r w:rsidRPr="002E2160">
        <w:rPr>
          <w:lang w:val="ru-RU"/>
        </w:rPr>
        <w:lastRenderedPageBreak/>
        <w:t>•</w:t>
      </w:r>
      <w:r>
        <w:t> </w:t>
      </w:r>
      <w:r w:rsidRPr="002E2160">
        <w:rPr>
          <w:lang w:val="ru-RU"/>
        </w:rPr>
        <w:t>коллективное исполнение: дуэт (литературные/литературно-музыкальные композиции). Продолжительность выступления – не более 5 минут.</w:t>
      </w:r>
    </w:p>
    <w:p w:rsidR="00CE6166" w:rsidRPr="002E2160" w:rsidRDefault="00CE6166">
      <w:pPr>
        <w:widowControl w:val="0"/>
        <w:spacing w:after="0" w:line="240" w:lineRule="auto"/>
        <w:ind w:left="0" w:firstLine="0"/>
        <w:jc w:val="center"/>
        <w:rPr>
          <w:b/>
          <w:lang w:val="ru-RU"/>
        </w:rPr>
      </w:pPr>
    </w:p>
    <w:p w:rsidR="00CE6166" w:rsidRPr="002E2160" w:rsidRDefault="00545A74">
      <w:pPr>
        <w:widowControl w:val="0"/>
        <w:spacing w:after="0" w:line="240" w:lineRule="auto"/>
        <w:ind w:left="0" w:firstLine="0"/>
        <w:jc w:val="center"/>
        <w:rPr>
          <w:b/>
          <w:lang w:val="ru-RU"/>
        </w:rPr>
      </w:pPr>
      <w:r w:rsidRPr="002E2160">
        <w:rPr>
          <w:b/>
          <w:lang w:val="ru-RU"/>
        </w:rPr>
        <w:t>7. Определение лауреатов и награждение.</w:t>
      </w:r>
    </w:p>
    <w:p w:rsidR="00CE6166" w:rsidRPr="002E2160" w:rsidRDefault="00545A74">
      <w:pPr>
        <w:widowControl w:val="0"/>
        <w:spacing w:after="0" w:line="240" w:lineRule="auto"/>
        <w:ind w:left="0" w:firstLine="0"/>
        <w:rPr>
          <w:lang w:val="ru-RU"/>
        </w:rPr>
      </w:pPr>
      <w:r w:rsidRPr="002E2160">
        <w:rPr>
          <w:lang w:val="ru-RU"/>
        </w:rPr>
        <w:t xml:space="preserve">7.1. Участникам, прибывшим на Фестиваль и принявшим участие в программных мероприятиях вручается Свидетельство участника фестиваля. </w:t>
      </w:r>
    </w:p>
    <w:p w:rsidR="00CE6166" w:rsidRPr="002E2160" w:rsidRDefault="00545A74">
      <w:pPr>
        <w:widowControl w:val="0"/>
        <w:spacing w:after="0" w:line="240" w:lineRule="auto"/>
        <w:ind w:left="0" w:firstLine="0"/>
        <w:rPr>
          <w:lang w:val="ru-RU"/>
        </w:rPr>
      </w:pPr>
      <w:r w:rsidRPr="002E2160">
        <w:rPr>
          <w:lang w:val="ru-RU"/>
        </w:rPr>
        <w:t>7.2. В каждой номинации по решению Оргкомитета может быть присужден один «Гран-при».</w:t>
      </w:r>
    </w:p>
    <w:p w:rsidR="00CE6166" w:rsidRPr="002E2160" w:rsidRDefault="00545A74">
      <w:pPr>
        <w:widowControl w:val="0"/>
        <w:spacing w:after="0" w:line="240" w:lineRule="auto"/>
        <w:ind w:left="0" w:firstLine="0"/>
        <w:rPr>
          <w:lang w:val="ru-RU"/>
        </w:rPr>
      </w:pPr>
      <w:r w:rsidRPr="002E2160">
        <w:rPr>
          <w:lang w:val="ru-RU"/>
        </w:rPr>
        <w:t xml:space="preserve">7.3. Во всех номинациях участникам, занявшим 1, 2, 3 места, присваивается звание Лауреата </w:t>
      </w:r>
      <w:r>
        <w:t>I</w:t>
      </w:r>
      <w:r w:rsidRPr="002E2160">
        <w:rPr>
          <w:lang w:val="ru-RU"/>
        </w:rPr>
        <w:t xml:space="preserve">, </w:t>
      </w:r>
      <w:r>
        <w:t>II</w:t>
      </w:r>
      <w:r w:rsidRPr="002E2160">
        <w:rPr>
          <w:lang w:val="ru-RU"/>
        </w:rPr>
        <w:t xml:space="preserve">, </w:t>
      </w:r>
      <w:r>
        <w:t>III</w:t>
      </w:r>
      <w:r w:rsidRPr="002E2160">
        <w:rPr>
          <w:lang w:val="ru-RU"/>
        </w:rPr>
        <w:t xml:space="preserve"> степеней.</w:t>
      </w:r>
    </w:p>
    <w:p w:rsidR="00CE6166" w:rsidRPr="002E2160" w:rsidRDefault="00545A74">
      <w:pPr>
        <w:widowControl w:val="0"/>
        <w:spacing w:after="0" w:line="240" w:lineRule="auto"/>
        <w:ind w:left="0" w:firstLine="0"/>
        <w:rPr>
          <w:lang w:val="ru-RU"/>
        </w:rPr>
      </w:pPr>
      <w:r w:rsidRPr="002E2160">
        <w:rPr>
          <w:lang w:val="ru-RU"/>
        </w:rPr>
        <w:t>7.4. Оргкомитет оставляет за собой право на основании результатов конкурсных прослушиваний изменять количество лауреатов.</w:t>
      </w:r>
    </w:p>
    <w:p w:rsidR="00CE6166" w:rsidRPr="002E2160" w:rsidRDefault="00545A74">
      <w:pPr>
        <w:widowControl w:val="0"/>
        <w:spacing w:after="0" w:line="240" w:lineRule="auto"/>
        <w:ind w:left="0" w:firstLine="0"/>
        <w:rPr>
          <w:lang w:val="ru-RU"/>
        </w:rPr>
      </w:pPr>
      <w:r w:rsidRPr="002E2160">
        <w:rPr>
          <w:lang w:val="ru-RU"/>
        </w:rPr>
        <w:t>7.5. Учреждаются награды согласно номинаций Фестиваля. Решения жюри окончательные и пересмотру не подлежат.</w:t>
      </w:r>
    </w:p>
    <w:p w:rsidR="00CE6166" w:rsidRPr="002E2160" w:rsidRDefault="00545A74">
      <w:pPr>
        <w:widowControl w:val="0"/>
        <w:spacing w:after="0" w:line="240" w:lineRule="auto"/>
        <w:ind w:left="0" w:firstLine="0"/>
        <w:rPr>
          <w:lang w:val="ru-RU"/>
        </w:rPr>
      </w:pPr>
      <w:r w:rsidRPr="002E2160">
        <w:rPr>
          <w:lang w:val="ru-RU"/>
        </w:rPr>
        <w:t xml:space="preserve">7.6. «Гран-при», Лауреаты </w:t>
      </w:r>
      <w:r>
        <w:t>I</w:t>
      </w:r>
      <w:r w:rsidRPr="002E2160">
        <w:rPr>
          <w:lang w:val="ru-RU"/>
        </w:rPr>
        <w:t xml:space="preserve">, </w:t>
      </w:r>
      <w:r>
        <w:t>II</w:t>
      </w:r>
      <w:r w:rsidRPr="002E2160">
        <w:rPr>
          <w:lang w:val="ru-RU"/>
        </w:rPr>
        <w:t xml:space="preserve">, </w:t>
      </w:r>
      <w:r>
        <w:t>III</w:t>
      </w:r>
      <w:r w:rsidRPr="002E2160">
        <w:rPr>
          <w:lang w:val="ru-RU"/>
        </w:rPr>
        <w:t xml:space="preserve"> степеней получают дипломы и памятные ценные призы.</w:t>
      </w:r>
    </w:p>
    <w:p w:rsidR="00CE6166" w:rsidRPr="002E2160" w:rsidRDefault="00CE6166">
      <w:pPr>
        <w:pBdr>
          <w:top w:val="nil"/>
          <w:left w:val="nil"/>
          <w:bottom w:val="nil"/>
          <w:right w:val="nil"/>
          <w:between w:val="nil"/>
        </w:pBdr>
        <w:shd w:val="clear" w:color="auto" w:fill="FFFFFF"/>
        <w:spacing w:after="0" w:line="240" w:lineRule="auto"/>
        <w:ind w:left="0" w:right="0" w:firstLine="0"/>
        <w:jc w:val="center"/>
        <w:rPr>
          <w:b/>
          <w:lang w:val="ru-RU"/>
        </w:rPr>
      </w:pPr>
    </w:p>
    <w:p w:rsidR="00CE6166" w:rsidRPr="002E2160" w:rsidRDefault="00545A74">
      <w:pPr>
        <w:pBdr>
          <w:top w:val="nil"/>
          <w:left w:val="nil"/>
          <w:bottom w:val="nil"/>
          <w:right w:val="nil"/>
          <w:between w:val="nil"/>
        </w:pBdr>
        <w:shd w:val="clear" w:color="auto" w:fill="FFFFFF"/>
        <w:spacing w:after="0" w:line="240" w:lineRule="auto"/>
        <w:ind w:left="0" w:right="0" w:firstLine="0"/>
        <w:jc w:val="center"/>
        <w:rPr>
          <w:b/>
          <w:lang w:val="ru-RU"/>
        </w:rPr>
      </w:pPr>
      <w:r w:rsidRPr="002E2160">
        <w:rPr>
          <w:b/>
          <w:lang w:val="ru-RU"/>
        </w:rPr>
        <w:t>8. Дополнительные условия участия</w:t>
      </w:r>
    </w:p>
    <w:p w:rsidR="00CE6166" w:rsidRPr="002E2160" w:rsidRDefault="00545A74">
      <w:pPr>
        <w:pBdr>
          <w:top w:val="nil"/>
          <w:left w:val="nil"/>
          <w:bottom w:val="nil"/>
          <w:right w:val="nil"/>
          <w:between w:val="nil"/>
        </w:pBdr>
        <w:shd w:val="clear" w:color="auto" w:fill="FFFFFF"/>
        <w:spacing w:after="0" w:line="240" w:lineRule="auto"/>
        <w:ind w:left="0" w:right="0" w:firstLine="0"/>
        <w:rPr>
          <w:lang w:val="ru-RU"/>
        </w:rPr>
      </w:pPr>
      <w:r w:rsidRPr="002E2160">
        <w:rPr>
          <w:lang w:val="ru-RU"/>
        </w:rPr>
        <w:t xml:space="preserve">8.1. Расходы по проживанию и питанию иногородним участникам в рамках организации программных мероприятий второго и третьего этапа Фестиваля обеспечивает Смоленская областная общественная организация «Российский Союз Молодежи». Оплата проезда участников до места организации Фестиваля и обратно несет командирующая сторона или участник Фестиваля персонально. </w:t>
      </w:r>
    </w:p>
    <w:p w:rsidR="00CE6166" w:rsidRPr="002E2160" w:rsidRDefault="00545A74">
      <w:pPr>
        <w:pBdr>
          <w:top w:val="nil"/>
          <w:left w:val="nil"/>
          <w:bottom w:val="nil"/>
          <w:right w:val="nil"/>
          <w:between w:val="nil"/>
        </w:pBdr>
        <w:shd w:val="clear" w:color="auto" w:fill="FFFFFF"/>
        <w:spacing w:after="0" w:line="240" w:lineRule="auto"/>
        <w:ind w:left="0" w:right="0" w:firstLine="0"/>
        <w:rPr>
          <w:lang w:val="ru-RU"/>
        </w:rPr>
      </w:pPr>
      <w:r w:rsidRPr="002E2160">
        <w:rPr>
          <w:lang w:val="ru-RU"/>
        </w:rPr>
        <w:t>8.2. Организатор Фестиваля не обеспечивают участников и сопровождающих лиц какими-либо видами страхования. За травмы, полученные участниками Фестиваля, утрату и порчу личного имущества во время пребывания на Фестивале, организаторы ответственности не несут.</w:t>
      </w:r>
    </w:p>
    <w:p w:rsidR="00CE6166" w:rsidRPr="002E2160" w:rsidRDefault="00545A74">
      <w:pPr>
        <w:pBdr>
          <w:top w:val="nil"/>
          <w:left w:val="nil"/>
          <w:bottom w:val="nil"/>
          <w:right w:val="nil"/>
          <w:between w:val="nil"/>
        </w:pBdr>
        <w:shd w:val="clear" w:color="auto" w:fill="FFFFFF"/>
        <w:spacing w:after="0" w:line="240" w:lineRule="auto"/>
        <w:ind w:left="0" w:right="0" w:firstLine="0"/>
        <w:rPr>
          <w:lang w:val="ru-RU"/>
        </w:rPr>
      </w:pPr>
      <w:r w:rsidRPr="002E2160">
        <w:rPr>
          <w:lang w:val="ru-RU"/>
        </w:rPr>
        <w:t>8.3. Члены делегации, индивидуальные участники своим участием подтверждают, что члены делегации не имеют медицинских противопоказаний для участия в Фестивале.</w:t>
      </w:r>
    </w:p>
    <w:p w:rsidR="00CE6166" w:rsidRPr="002E2160" w:rsidRDefault="00545A74">
      <w:pPr>
        <w:pBdr>
          <w:top w:val="nil"/>
          <w:left w:val="nil"/>
          <w:bottom w:val="nil"/>
          <w:right w:val="nil"/>
          <w:between w:val="nil"/>
        </w:pBdr>
        <w:shd w:val="clear" w:color="auto" w:fill="FFFFFF"/>
        <w:spacing w:after="0" w:line="240" w:lineRule="auto"/>
        <w:ind w:left="0" w:right="0" w:firstLine="0"/>
        <w:rPr>
          <w:lang w:val="ru-RU"/>
        </w:rPr>
      </w:pPr>
      <w:r w:rsidRPr="002E2160">
        <w:rPr>
          <w:lang w:val="ru-RU"/>
        </w:rPr>
        <w:t xml:space="preserve">8.4. Члены делегаций, индивидуальные участники своим участием дают согласие Организационному комитету фестиваля на то, чтобы их или их подопечных снимали на кинопленку, для телевидения или иным образом, фотографировали во время фестиваля, записывали на аудионосители и впоследствии использовали полученные кино, теле, видео, фото, аудио, прочие материалы, а также имя, имидж и работы участников (в </w:t>
      </w:r>
      <w:proofErr w:type="spellStart"/>
      <w:r w:rsidRPr="002E2160">
        <w:rPr>
          <w:lang w:val="ru-RU"/>
        </w:rPr>
        <w:t>т.ч</w:t>
      </w:r>
      <w:proofErr w:type="spellEnd"/>
      <w:r w:rsidRPr="002E2160">
        <w:rPr>
          <w:lang w:val="ru-RU"/>
        </w:rPr>
        <w:t>. в производстве рекламных материалов, путем публичной демонстрации и исполнения, воспроизведения через СМИ, репродукции и пр.) в целях развития современного искусства и творчества, а также дают согласие, что все права на вышеуказанные материалы и объекты принадлежат Организационному комитету фестиваля без ограничения сроков на территории всего Союзного Государства без выплаты гонораров, отчислений и платежей всех видов.</w:t>
      </w:r>
    </w:p>
    <w:p w:rsidR="00CE6166" w:rsidRPr="002E2160" w:rsidRDefault="00545A74">
      <w:pPr>
        <w:pBdr>
          <w:top w:val="nil"/>
          <w:left w:val="nil"/>
          <w:bottom w:val="nil"/>
          <w:right w:val="nil"/>
          <w:between w:val="nil"/>
        </w:pBdr>
        <w:shd w:val="clear" w:color="auto" w:fill="FFFFFF"/>
        <w:spacing w:after="0" w:line="240" w:lineRule="auto"/>
        <w:ind w:left="0" w:right="0" w:firstLine="0"/>
        <w:rPr>
          <w:lang w:val="ru-RU"/>
        </w:rPr>
      </w:pPr>
      <w:r w:rsidRPr="002E2160">
        <w:rPr>
          <w:lang w:val="ru-RU"/>
        </w:rPr>
        <w:lastRenderedPageBreak/>
        <w:t>8.5. Руководителю делегации прибывшей на Фестиваль, необходимо иметь список членов делегации с указанием: фамилий, имен и отчеств (без сокращений), паспортные данные и телефоны членов делегации.</w:t>
      </w:r>
    </w:p>
    <w:p w:rsidR="00CE6166" w:rsidRPr="002E2160" w:rsidRDefault="00545A74">
      <w:pPr>
        <w:pBdr>
          <w:top w:val="nil"/>
          <w:left w:val="nil"/>
          <w:bottom w:val="nil"/>
          <w:right w:val="nil"/>
          <w:between w:val="nil"/>
        </w:pBdr>
        <w:shd w:val="clear" w:color="auto" w:fill="FFFFFF"/>
        <w:spacing w:after="0" w:line="240" w:lineRule="auto"/>
        <w:ind w:left="0" w:right="0" w:firstLine="0"/>
        <w:rPr>
          <w:lang w:val="ru-RU"/>
        </w:rPr>
      </w:pPr>
      <w:r w:rsidRPr="002E2160">
        <w:rPr>
          <w:lang w:val="ru-RU"/>
        </w:rPr>
        <w:t>8.6. Все участники обязаны иметь при себе паспорт.</w:t>
      </w:r>
    </w:p>
    <w:p w:rsidR="00CE6166" w:rsidRPr="002E2160" w:rsidRDefault="00545A74">
      <w:pPr>
        <w:spacing w:after="0" w:line="240" w:lineRule="auto"/>
        <w:ind w:left="0" w:firstLine="0"/>
        <w:rPr>
          <w:lang w:val="ru-RU"/>
        </w:rPr>
      </w:pPr>
      <w:r w:rsidRPr="002E2160">
        <w:rPr>
          <w:lang w:val="ru-RU"/>
        </w:rPr>
        <w:t xml:space="preserve">8.7. Все вопросы в рамках Фестиваля просьба направлять по адресу электронной почты: </w:t>
      </w:r>
      <w:hyperlink r:id="rId14">
        <w:r>
          <w:rPr>
            <w:color w:val="0000FF"/>
            <w:u w:val="single"/>
          </w:rPr>
          <w:t>rusbelfestival</w:t>
        </w:r>
        <w:r w:rsidRPr="002E2160">
          <w:rPr>
            <w:color w:val="0000FF"/>
            <w:u w:val="single"/>
            <w:lang w:val="ru-RU"/>
          </w:rPr>
          <w:t>@</w:t>
        </w:r>
        <w:r>
          <w:rPr>
            <w:color w:val="0000FF"/>
            <w:u w:val="single"/>
          </w:rPr>
          <w:t>yandex</w:t>
        </w:r>
        <w:r w:rsidRPr="002E2160">
          <w:rPr>
            <w:color w:val="0000FF"/>
            <w:u w:val="single"/>
            <w:lang w:val="ru-RU"/>
          </w:rPr>
          <w:t>.</w:t>
        </w:r>
        <w:r>
          <w:rPr>
            <w:color w:val="0000FF"/>
            <w:u w:val="single"/>
          </w:rPr>
          <w:t>ru</w:t>
        </w:r>
      </w:hyperlink>
      <w:r w:rsidRPr="002E2160">
        <w:rPr>
          <w:color w:val="0000FF"/>
          <w:u w:val="single"/>
          <w:lang w:val="ru-RU"/>
        </w:rPr>
        <w:t xml:space="preserve"> </w:t>
      </w:r>
      <w:r w:rsidRPr="002E2160">
        <w:rPr>
          <w:lang w:val="ru-RU"/>
        </w:rPr>
        <w:t xml:space="preserve">или в группе </w:t>
      </w:r>
      <w:hyperlink r:id="rId15">
        <w:r>
          <w:rPr>
            <w:color w:val="0000FF"/>
            <w:u w:val="single"/>
          </w:rPr>
          <w:t>https</w:t>
        </w:r>
        <w:r w:rsidRPr="002E2160">
          <w:rPr>
            <w:color w:val="0000FF"/>
            <w:u w:val="single"/>
            <w:lang w:val="ru-RU"/>
          </w:rPr>
          <w:t>://</w:t>
        </w:r>
        <w:r>
          <w:rPr>
            <w:color w:val="0000FF"/>
            <w:u w:val="single"/>
          </w:rPr>
          <w:t>vk</w:t>
        </w:r>
        <w:r w:rsidRPr="002E2160">
          <w:rPr>
            <w:color w:val="0000FF"/>
            <w:u w:val="single"/>
            <w:lang w:val="ru-RU"/>
          </w:rPr>
          <w:t>.</w:t>
        </w:r>
        <w:r>
          <w:rPr>
            <w:color w:val="0000FF"/>
            <w:u w:val="single"/>
          </w:rPr>
          <w:t>com</w:t>
        </w:r>
        <w:r w:rsidRPr="002E2160">
          <w:rPr>
            <w:color w:val="0000FF"/>
            <w:u w:val="single"/>
            <w:lang w:val="ru-RU"/>
          </w:rPr>
          <w:t>/</w:t>
        </w:r>
        <w:proofErr w:type="spellStart"/>
        <w:r>
          <w:rPr>
            <w:color w:val="0000FF"/>
            <w:u w:val="single"/>
          </w:rPr>
          <w:t>rusbelfestival</w:t>
        </w:r>
        <w:proofErr w:type="spellEnd"/>
      </w:hyperlink>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0"/>
        <w:rPr>
          <w:lang w:val="ru-RU"/>
        </w:rPr>
      </w:pPr>
    </w:p>
    <w:p w:rsidR="00CE6166" w:rsidRPr="002E2160" w:rsidRDefault="00CE6166">
      <w:pPr>
        <w:spacing w:after="0" w:line="240" w:lineRule="auto"/>
        <w:ind w:left="0" w:firstLine="647"/>
        <w:rPr>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Default="00545A74">
      <w:pPr>
        <w:widowControl w:val="0"/>
        <w:spacing w:after="0" w:line="240" w:lineRule="auto"/>
        <w:jc w:val="right"/>
      </w:pPr>
      <w:proofErr w:type="spellStart"/>
      <w:r>
        <w:t>Приложение</w:t>
      </w:r>
      <w:proofErr w:type="spellEnd"/>
      <w:r>
        <w:t xml:space="preserve"> №1</w:t>
      </w:r>
    </w:p>
    <w:p w:rsidR="00CE6166" w:rsidRDefault="00CE6166">
      <w:pPr>
        <w:widowControl w:val="0"/>
        <w:spacing w:after="0" w:line="240" w:lineRule="auto"/>
      </w:pPr>
    </w:p>
    <w:p w:rsidR="00CE6166" w:rsidRDefault="00CE6166">
      <w:pPr>
        <w:widowControl w:val="0"/>
        <w:spacing w:after="0" w:line="240" w:lineRule="auto"/>
        <w:jc w:val="center"/>
        <w:rPr>
          <w:b/>
        </w:rPr>
      </w:pPr>
    </w:p>
    <w:p w:rsidR="00CE6166" w:rsidRDefault="00545A74">
      <w:pPr>
        <w:widowControl w:val="0"/>
        <w:spacing w:after="0" w:line="240" w:lineRule="auto"/>
        <w:jc w:val="center"/>
        <w:rPr>
          <w:b/>
        </w:rPr>
      </w:pPr>
      <w:proofErr w:type="spellStart"/>
      <w:r>
        <w:rPr>
          <w:b/>
        </w:rPr>
        <w:t>Программные</w:t>
      </w:r>
      <w:proofErr w:type="spellEnd"/>
      <w:r>
        <w:rPr>
          <w:b/>
        </w:rPr>
        <w:t xml:space="preserve"> </w:t>
      </w:r>
      <w:proofErr w:type="spellStart"/>
      <w:r>
        <w:rPr>
          <w:b/>
        </w:rPr>
        <w:t>требования</w:t>
      </w:r>
      <w:proofErr w:type="spellEnd"/>
      <w:r>
        <w:rPr>
          <w:b/>
        </w:rPr>
        <w:t xml:space="preserve"> </w:t>
      </w:r>
      <w:proofErr w:type="spellStart"/>
      <w:r>
        <w:rPr>
          <w:b/>
        </w:rPr>
        <w:t>фестивальной</w:t>
      </w:r>
      <w:proofErr w:type="spellEnd"/>
      <w:r>
        <w:rPr>
          <w:b/>
        </w:rPr>
        <w:t xml:space="preserve"> </w:t>
      </w:r>
      <w:proofErr w:type="spellStart"/>
      <w:r>
        <w:rPr>
          <w:b/>
        </w:rPr>
        <w:t>программы</w:t>
      </w:r>
      <w:proofErr w:type="spellEnd"/>
    </w:p>
    <w:p w:rsidR="00CE6166" w:rsidRDefault="00CE6166">
      <w:pPr>
        <w:widowControl w:val="0"/>
        <w:spacing w:after="0" w:line="240" w:lineRule="auto"/>
        <w:jc w:val="center"/>
        <w:rPr>
          <w:b/>
        </w:rPr>
      </w:pPr>
    </w:p>
    <w:p w:rsidR="00CE6166" w:rsidRDefault="00CE6166">
      <w:pPr>
        <w:widowControl w:val="0"/>
        <w:spacing w:after="0" w:line="240" w:lineRule="auto"/>
      </w:pPr>
    </w:p>
    <w:tbl>
      <w:tblPr>
        <w:tblStyle w:val="af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7"/>
        <w:gridCol w:w="6612"/>
      </w:tblGrid>
      <w:tr w:rsidR="00CE6166">
        <w:tc>
          <w:tcPr>
            <w:tcW w:w="3027" w:type="dxa"/>
          </w:tcPr>
          <w:p w:rsidR="00CE6166" w:rsidRDefault="00545A74">
            <w:pPr>
              <w:widowControl w:val="0"/>
              <w:spacing w:after="0" w:line="240" w:lineRule="auto"/>
              <w:jc w:val="center"/>
              <w:rPr>
                <w:b/>
                <w:sz w:val="26"/>
                <w:szCs w:val="26"/>
              </w:rPr>
            </w:pPr>
            <w:proofErr w:type="spellStart"/>
            <w:r>
              <w:rPr>
                <w:b/>
                <w:sz w:val="26"/>
                <w:szCs w:val="26"/>
              </w:rPr>
              <w:t>Номинация</w:t>
            </w:r>
            <w:proofErr w:type="spellEnd"/>
          </w:p>
          <w:p w:rsidR="00CE6166" w:rsidRDefault="00CE6166">
            <w:pPr>
              <w:widowControl w:val="0"/>
              <w:spacing w:after="0" w:line="240" w:lineRule="auto"/>
              <w:jc w:val="center"/>
              <w:rPr>
                <w:b/>
                <w:sz w:val="26"/>
                <w:szCs w:val="26"/>
              </w:rPr>
            </w:pPr>
          </w:p>
        </w:tc>
        <w:tc>
          <w:tcPr>
            <w:tcW w:w="6612" w:type="dxa"/>
          </w:tcPr>
          <w:p w:rsidR="00CE6166" w:rsidRDefault="00545A74">
            <w:pPr>
              <w:widowControl w:val="0"/>
              <w:spacing w:after="0" w:line="240" w:lineRule="auto"/>
              <w:ind w:right="426"/>
              <w:jc w:val="center"/>
              <w:rPr>
                <w:b/>
                <w:sz w:val="26"/>
                <w:szCs w:val="26"/>
              </w:rPr>
            </w:pPr>
            <w:proofErr w:type="spellStart"/>
            <w:r>
              <w:rPr>
                <w:b/>
                <w:sz w:val="26"/>
                <w:szCs w:val="26"/>
              </w:rPr>
              <w:t>Программные</w:t>
            </w:r>
            <w:proofErr w:type="spellEnd"/>
            <w:r>
              <w:rPr>
                <w:b/>
                <w:sz w:val="26"/>
                <w:szCs w:val="26"/>
              </w:rPr>
              <w:t xml:space="preserve"> </w:t>
            </w:r>
            <w:proofErr w:type="spellStart"/>
            <w:r>
              <w:rPr>
                <w:b/>
                <w:sz w:val="26"/>
                <w:szCs w:val="26"/>
              </w:rPr>
              <w:t>требования</w:t>
            </w:r>
            <w:proofErr w:type="spellEnd"/>
            <w:r>
              <w:rPr>
                <w:b/>
                <w:sz w:val="26"/>
                <w:szCs w:val="26"/>
              </w:rPr>
              <w:t xml:space="preserve">, </w:t>
            </w:r>
            <w:proofErr w:type="spellStart"/>
            <w:r>
              <w:rPr>
                <w:b/>
                <w:sz w:val="26"/>
                <w:szCs w:val="26"/>
              </w:rPr>
              <w:t>основные</w:t>
            </w:r>
            <w:proofErr w:type="spellEnd"/>
            <w:r>
              <w:rPr>
                <w:b/>
                <w:sz w:val="26"/>
                <w:szCs w:val="26"/>
              </w:rPr>
              <w:t xml:space="preserve"> </w:t>
            </w:r>
            <w:proofErr w:type="spellStart"/>
            <w:r>
              <w:rPr>
                <w:b/>
                <w:sz w:val="26"/>
                <w:szCs w:val="26"/>
              </w:rPr>
              <w:t>критерии</w:t>
            </w:r>
            <w:proofErr w:type="spellEnd"/>
            <w:r>
              <w:rPr>
                <w:b/>
                <w:sz w:val="26"/>
                <w:szCs w:val="26"/>
              </w:rPr>
              <w:t xml:space="preserve"> </w:t>
            </w:r>
            <w:proofErr w:type="spellStart"/>
            <w:r>
              <w:rPr>
                <w:b/>
                <w:sz w:val="26"/>
                <w:szCs w:val="26"/>
              </w:rPr>
              <w:t>оценки</w:t>
            </w:r>
            <w:proofErr w:type="spellEnd"/>
          </w:p>
          <w:p w:rsidR="00CE6166" w:rsidRDefault="00CE6166">
            <w:pPr>
              <w:widowControl w:val="0"/>
              <w:spacing w:after="0" w:line="240" w:lineRule="auto"/>
              <w:jc w:val="center"/>
              <w:rPr>
                <w:b/>
                <w:sz w:val="26"/>
                <w:szCs w:val="26"/>
              </w:rPr>
            </w:pPr>
          </w:p>
        </w:tc>
      </w:tr>
      <w:tr w:rsidR="00CE6166" w:rsidRPr="00837E21">
        <w:tc>
          <w:tcPr>
            <w:tcW w:w="9639" w:type="dxa"/>
            <w:gridSpan w:val="2"/>
          </w:tcPr>
          <w:p w:rsidR="00CE6166" w:rsidRPr="002E2160" w:rsidRDefault="00545A74">
            <w:pPr>
              <w:widowControl w:val="0"/>
              <w:spacing w:after="0" w:line="240" w:lineRule="auto"/>
              <w:jc w:val="center"/>
              <w:rPr>
                <w:b/>
                <w:sz w:val="26"/>
                <w:szCs w:val="26"/>
                <w:lang w:val="ru-RU"/>
              </w:rPr>
            </w:pPr>
            <w:r w:rsidRPr="002E2160">
              <w:rPr>
                <w:b/>
                <w:sz w:val="26"/>
                <w:szCs w:val="26"/>
                <w:lang w:val="ru-RU"/>
              </w:rPr>
              <w:t>Необходимо предоставление видеоматериала в соответствии с заявленной номинацией!</w:t>
            </w:r>
          </w:p>
        </w:tc>
      </w:tr>
      <w:tr w:rsidR="00CE6166" w:rsidRPr="00837E21">
        <w:tc>
          <w:tcPr>
            <w:tcW w:w="3027" w:type="dxa"/>
            <w:tcBorders>
              <w:top w:val="single" w:sz="4" w:space="0" w:color="000000"/>
              <w:left w:val="single" w:sz="4" w:space="0" w:color="000000"/>
              <w:bottom w:val="single" w:sz="4" w:space="0" w:color="000000"/>
              <w:right w:val="single" w:sz="4" w:space="0" w:color="000000"/>
            </w:tcBorders>
          </w:tcPr>
          <w:p w:rsidR="00CE6166" w:rsidRDefault="00545A74">
            <w:pPr>
              <w:widowControl w:val="0"/>
              <w:spacing w:after="0" w:line="240" w:lineRule="auto"/>
              <w:ind w:left="64" w:firstLine="0"/>
              <w:jc w:val="center"/>
              <w:rPr>
                <w:sz w:val="26"/>
                <w:szCs w:val="26"/>
              </w:rPr>
            </w:pPr>
            <w:proofErr w:type="spellStart"/>
            <w:r>
              <w:rPr>
                <w:b/>
                <w:sz w:val="26"/>
                <w:szCs w:val="26"/>
              </w:rPr>
              <w:t>Вокал</w:t>
            </w:r>
            <w:proofErr w:type="spellEnd"/>
          </w:p>
        </w:tc>
        <w:tc>
          <w:tcPr>
            <w:tcW w:w="6612" w:type="dxa"/>
            <w:tcBorders>
              <w:top w:val="single" w:sz="4" w:space="0" w:color="000000"/>
              <w:left w:val="single" w:sz="4" w:space="0" w:color="000000"/>
              <w:bottom w:val="single" w:sz="4" w:space="0" w:color="000000"/>
              <w:right w:val="single" w:sz="4" w:space="0" w:color="000000"/>
            </w:tcBorders>
          </w:tcPr>
          <w:p w:rsidR="00CE6166" w:rsidRPr="002E2160" w:rsidRDefault="00545A74">
            <w:pPr>
              <w:widowControl w:val="0"/>
              <w:spacing w:after="0" w:line="240" w:lineRule="auto"/>
              <w:rPr>
                <w:sz w:val="26"/>
                <w:szCs w:val="26"/>
                <w:lang w:val="ru-RU"/>
              </w:rPr>
            </w:pPr>
            <w:r w:rsidRPr="002E2160">
              <w:rPr>
                <w:sz w:val="26"/>
                <w:szCs w:val="26"/>
                <w:lang w:val="ru-RU"/>
              </w:rPr>
              <w:t>Возрастная группа от 18 до 30 лет включительно.</w:t>
            </w:r>
          </w:p>
          <w:p w:rsidR="00CE6166" w:rsidRPr="002E2160" w:rsidRDefault="00545A74">
            <w:pPr>
              <w:widowControl w:val="0"/>
              <w:spacing w:after="0" w:line="240" w:lineRule="auto"/>
              <w:rPr>
                <w:sz w:val="26"/>
                <w:szCs w:val="26"/>
                <w:lang w:val="ru-RU"/>
              </w:rPr>
            </w:pPr>
            <w:r w:rsidRPr="002E2160">
              <w:rPr>
                <w:sz w:val="26"/>
                <w:szCs w:val="26"/>
                <w:lang w:val="ru-RU"/>
              </w:rPr>
              <w:t>Участникам необходимо исполнить 2 вокальных произведения продолжительностью до 3 минут. Допускается сольное или коллективное исполнение.</w:t>
            </w:r>
          </w:p>
          <w:p w:rsidR="00CE6166" w:rsidRPr="002E2160" w:rsidRDefault="00545A74">
            <w:pPr>
              <w:widowControl w:val="0"/>
              <w:spacing w:after="0" w:line="240" w:lineRule="auto"/>
              <w:rPr>
                <w:sz w:val="26"/>
                <w:szCs w:val="26"/>
                <w:lang w:val="ru-RU"/>
              </w:rPr>
            </w:pPr>
            <w:r w:rsidRPr="002E2160">
              <w:rPr>
                <w:sz w:val="26"/>
                <w:szCs w:val="26"/>
                <w:lang w:val="ru-RU"/>
              </w:rPr>
              <w:t xml:space="preserve">Допускается исполнение на русском или белорусском языках. </w:t>
            </w:r>
          </w:p>
        </w:tc>
      </w:tr>
      <w:tr w:rsidR="00CE6166" w:rsidRPr="00837E21">
        <w:tc>
          <w:tcPr>
            <w:tcW w:w="3027" w:type="dxa"/>
          </w:tcPr>
          <w:p w:rsidR="00CE6166" w:rsidRDefault="00545A74">
            <w:pPr>
              <w:widowControl w:val="0"/>
              <w:spacing w:after="0" w:line="240" w:lineRule="auto"/>
              <w:ind w:left="64" w:firstLine="0"/>
              <w:jc w:val="center"/>
              <w:rPr>
                <w:b/>
                <w:sz w:val="26"/>
                <w:szCs w:val="26"/>
              </w:rPr>
            </w:pPr>
            <w:proofErr w:type="spellStart"/>
            <w:r>
              <w:rPr>
                <w:b/>
                <w:sz w:val="26"/>
                <w:szCs w:val="26"/>
              </w:rPr>
              <w:t>Хореография</w:t>
            </w:r>
            <w:proofErr w:type="spellEnd"/>
          </w:p>
          <w:p w:rsidR="00CE6166" w:rsidRDefault="00CE6166">
            <w:pPr>
              <w:widowControl w:val="0"/>
              <w:spacing w:after="0" w:line="240" w:lineRule="auto"/>
              <w:ind w:left="64" w:firstLine="0"/>
              <w:jc w:val="center"/>
              <w:rPr>
                <w:sz w:val="26"/>
                <w:szCs w:val="26"/>
              </w:rPr>
            </w:pPr>
          </w:p>
        </w:tc>
        <w:tc>
          <w:tcPr>
            <w:tcW w:w="6612" w:type="dxa"/>
          </w:tcPr>
          <w:p w:rsidR="00CE6166" w:rsidRPr="002E2160" w:rsidRDefault="00545A74">
            <w:pPr>
              <w:widowControl w:val="0"/>
              <w:spacing w:after="0" w:line="240" w:lineRule="auto"/>
              <w:rPr>
                <w:sz w:val="26"/>
                <w:szCs w:val="26"/>
                <w:lang w:val="ru-RU"/>
              </w:rPr>
            </w:pPr>
            <w:r w:rsidRPr="002E2160">
              <w:rPr>
                <w:sz w:val="26"/>
                <w:szCs w:val="26"/>
                <w:lang w:val="ru-RU"/>
              </w:rPr>
              <w:t>Возрастная группа от 18 до 30 лет включительно.</w:t>
            </w:r>
          </w:p>
          <w:p w:rsidR="00CE6166" w:rsidRPr="002E2160" w:rsidRDefault="00545A74">
            <w:pPr>
              <w:widowControl w:val="0"/>
              <w:spacing w:after="0" w:line="240" w:lineRule="auto"/>
              <w:rPr>
                <w:sz w:val="26"/>
                <w:szCs w:val="26"/>
                <w:lang w:val="ru-RU"/>
              </w:rPr>
            </w:pPr>
            <w:r w:rsidRPr="002E2160">
              <w:rPr>
                <w:sz w:val="26"/>
                <w:szCs w:val="26"/>
                <w:lang w:val="ru-RU"/>
              </w:rPr>
              <w:t>Современный танец. Допускается сольное или коллективное исполнение (до 12 человек). Участники должны исполнить хореографическую композицию продолжительностью не более 4 минут.</w:t>
            </w:r>
          </w:p>
          <w:p w:rsidR="00CE6166" w:rsidRPr="002E2160" w:rsidRDefault="00545A74">
            <w:pPr>
              <w:widowControl w:val="0"/>
              <w:spacing w:after="0" w:line="240" w:lineRule="auto"/>
              <w:rPr>
                <w:sz w:val="26"/>
                <w:szCs w:val="26"/>
                <w:lang w:val="ru-RU"/>
              </w:rPr>
            </w:pPr>
            <w:r w:rsidRPr="002E2160">
              <w:rPr>
                <w:sz w:val="26"/>
                <w:szCs w:val="26"/>
                <w:lang w:val="ru-RU"/>
              </w:rPr>
              <w:t xml:space="preserve">Используемые стили: модерн, джаз и другие направления современной хореографии. </w:t>
            </w:r>
          </w:p>
        </w:tc>
      </w:tr>
      <w:tr w:rsidR="00CE6166" w:rsidRPr="00837E21">
        <w:tc>
          <w:tcPr>
            <w:tcW w:w="3027" w:type="dxa"/>
          </w:tcPr>
          <w:p w:rsidR="00CE6166" w:rsidRDefault="00545A74">
            <w:pPr>
              <w:widowControl w:val="0"/>
              <w:spacing w:after="0" w:line="240" w:lineRule="auto"/>
              <w:ind w:left="64" w:firstLine="0"/>
              <w:jc w:val="center"/>
              <w:rPr>
                <w:b/>
                <w:i/>
                <w:sz w:val="26"/>
                <w:szCs w:val="26"/>
              </w:rPr>
            </w:pPr>
            <w:proofErr w:type="spellStart"/>
            <w:r>
              <w:rPr>
                <w:b/>
                <w:sz w:val="26"/>
                <w:szCs w:val="26"/>
              </w:rPr>
              <w:t>Художественное</w:t>
            </w:r>
            <w:proofErr w:type="spellEnd"/>
            <w:r>
              <w:rPr>
                <w:b/>
                <w:sz w:val="26"/>
                <w:szCs w:val="26"/>
              </w:rPr>
              <w:t xml:space="preserve"> </w:t>
            </w:r>
            <w:proofErr w:type="spellStart"/>
            <w:r>
              <w:rPr>
                <w:b/>
                <w:sz w:val="26"/>
                <w:szCs w:val="26"/>
              </w:rPr>
              <w:t>слово</w:t>
            </w:r>
            <w:proofErr w:type="spellEnd"/>
          </w:p>
          <w:p w:rsidR="00CE6166" w:rsidRDefault="00CE6166">
            <w:pPr>
              <w:widowControl w:val="0"/>
              <w:spacing w:after="0" w:line="240" w:lineRule="auto"/>
              <w:ind w:left="64" w:firstLine="0"/>
              <w:jc w:val="center"/>
              <w:rPr>
                <w:b/>
                <w:i/>
                <w:sz w:val="26"/>
                <w:szCs w:val="26"/>
              </w:rPr>
            </w:pPr>
          </w:p>
          <w:p w:rsidR="00CE6166" w:rsidRDefault="00CE6166">
            <w:pPr>
              <w:widowControl w:val="0"/>
              <w:spacing w:after="0" w:line="240" w:lineRule="auto"/>
              <w:ind w:left="64" w:firstLine="0"/>
              <w:jc w:val="center"/>
              <w:rPr>
                <w:b/>
                <w:i/>
                <w:sz w:val="26"/>
                <w:szCs w:val="26"/>
              </w:rPr>
            </w:pPr>
          </w:p>
          <w:p w:rsidR="00CE6166" w:rsidRDefault="00CE6166">
            <w:pPr>
              <w:widowControl w:val="0"/>
              <w:spacing w:after="0" w:line="240" w:lineRule="auto"/>
              <w:ind w:left="64" w:firstLine="0"/>
              <w:jc w:val="center"/>
              <w:rPr>
                <w:sz w:val="26"/>
                <w:szCs w:val="26"/>
              </w:rPr>
            </w:pPr>
          </w:p>
          <w:p w:rsidR="00CE6166" w:rsidRDefault="00CE6166">
            <w:pPr>
              <w:widowControl w:val="0"/>
              <w:spacing w:after="0" w:line="240" w:lineRule="auto"/>
              <w:ind w:left="64" w:firstLine="0"/>
              <w:jc w:val="center"/>
              <w:rPr>
                <w:sz w:val="26"/>
                <w:szCs w:val="26"/>
              </w:rPr>
            </w:pPr>
          </w:p>
        </w:tc>
        <w:tc>
          <w:tcPr>
            <w:tcW w:w="6612" w:type="dxa"/>
          </w:tcPr>
          <w:p w:rsidR="00CE6166" w:rsidRPr="002E2160" w:rsidRDefault="00545A74">
            <w:pPr>
              <w:widowControl w:val="0"/>
              <w:spacing w:after="0" w:line="240" w:lineRule="auto"/>
              <w:rPr>
                <w:sz w:val="26"/>
                <w:szCs w:val="26"/>
                <w:lang w:val="ru-RU"/>
              </w:rPr>
            </w:pPr>
            <w:r w:rsidRPr="002E2160">
              <w:rPr>
                <w:sz w:val="26"/>
                <w:szCs w:val="26"/>
                <w:lang w:val="ru-RU"/>
              </w:rPr>
              <w:t>Возрастная группа от 18 до 30 лет включительно.</w:t>
            </w:r>
          </w:p>
          <w:p w:rsidR="00CE6166" w:rsidRPr="002E2160" w:rsidRDefault="00545A74">
            <w:pPr>
              <w:widowControl w:val="0"/>
              <w:spacing w:after="0" w:line="240" w:lineRule="auto"/>
              <w:rPr>
                <w:sz w:val="26"/>
                <w:szCs w:val="26"/>
                <w:lang w:val="ru-RU"/>
              </w:rPr>
            </w:pPr>
            <w:r w:rsidRPr="002E2160">
              <w:rPr>
                <w:sz w:val="26"/>
                <w:szCs w:val="26"/>
                <w:lang w:val="ru-RU"/>
              </w:rPr>
              <w:t>Допускается сольное или коллективное исполнение (только дуэты).</w:t>
            </w:r>
          </w:p>
          <w:p w:rsidR="00CE6166" w:rsidRPr="002E2160" w:rsidRDefault="00545A74">
            <w:pPr>
              <w:spacing w:after="0" w:line="240" w:lineRule="auto"/>
              <w:rPr>
                <w:sz w:val="26"/>
                <w:szCs w:val="26"/>
                <w:lang w:val="ru-RU"/>
              </w:rPr>
            </w:pPr>
            <w:r w:rsidRPr="002E2160">
              <w:rPr>
                <w:sz w:val="26"/>
                <w:szCs w:val="26"/>
                <w:lang w:val="ru-RU"/>
              </w:rPr>
              <w:t>Исполнение стихотворений, монолог, прозаических произведений, литературных/литературно-музыкальных композиций). Участники исполняют два произведения. В данной номинации конкурс проходит в следующих конкурсных разделах:</w:t>
            </w:r>
          </w:p>
          <w:p w:rsidR="00CE6166" w:rsidRPr="002E2160" w:rsidRDefault="00545A74">
            <w:pPr>
              <w:spacing w:after="0" w:line="240" w:lineRule="auto"/>
              <w:ind w:firstLine="709"/>
              <w:rPr>
                <w:sz w:val="26"/>
                <w:szCs w:val="26"/>
                <w:lang w:val="ru-RU"/>
              </w:rPr>
            </w:pPr>
            <w:r w:rsidRPr="002E2160">
              <w:rPr>
                <w:sz w:val="26"/>
                <w:szCs w:val="26"/>
                <w:lang w:val="ru-RU"/>
              </w:rPr>
              <w:t>•</w:t>
            </w:r>
            <w:r>
              <w:rPr>
                <w:sz w:val="26"/>
                <w:szCs w:val="26"/>
              </w:rPr>
              <w:t> </w:t>
            </w:r>
            <w:r w:rsidRPr="002E2160">
              <w:rPr>
                <w:sz w:val="26"/>
                <w:szCs w:val="26"/>
                <w:lang w:val="ru-RU"/>
              </w:rPr>
              <w:t>сольное исполнение (стихотворение, прозаическое произведение или отрывок из него). Продолжительность выступления – не более 4 минут;</w:t>
            </w:r>
          </w:p>
          <w:p w:rsidR="00CE6166" w:rsidRPr="002E2160" w:rsidRDefault="00545A74">
            <w:pPr>
              <w:spacing w:after="0" w:line="240" w:lineRule="auto"/>
              <w:ind w:firstLine="709"/>
              <w:rPr>
                <w:sz w:val="26"/>
                <w:szCs w:val="26"/>
                <w:lang w:val="ru-RU"/>
              </w:rPr>
            </w:pPr>
            <w:r w:rsidRPr="002E2160">
              <w:rPr>
                <w:sz w:val="26"/>
                <w:szCs w:val="26"/>
                <w:lang w:val="ru-RU"/>
              </w:rPr>
              <w:t>•</w:t>
            </w:r>
            <w:r>
              <w:rPr>
                <w:sz w:val="26"/>
                <w:szCs w:val="26"/>
              </w:rPr>
              <w:t> </w:t>
            </w:r>
            <w:r w:rsidRPr="002E2160">
              <w:rPr>
                <w:sz w:val="26"/>
                <w:szCs w:val="26"/>
                <w:lang w:val="ru-RU"/>
              </w:rPr>
              <w:t>коллективное исполнение: дуэт (литературные/литературно-музыкальные композиции). Продолжительность выступления – не более 5 минут.</w:t>
            </w:r>
          </w:p>
          <w:p w:rsidR="00CE6166" w:rsidRPr="002E2160" w:rsidRDefault="00545A74">
            <w:pPr>
              <w:spacing w:after="0" w:line="240" w:lineRule="auto"/>
              <w:ind w:firstLine="709"/>
              <w:rPr>
                <w:sz w:val="26"/>
                <w:szCs w:val="26"/>
                <w:lang w:val="ru-RU"/>
              </w:rPr>
            </w:pPr>
            <w:r w:rsidRPr="002E2160">
              <w:rPr>
                <w:sz w:val="26"/>
                <w:szCs w:val="26"/>
                <w:lang w:val="ru-RU"/>
              </w:rPr>
              <w:t xml:space="preserve">Допускается исполнение на русском или </w:t>
            </w:r>
            <w:r w:rsidRPr="002E2160">
              <w:rPr>
                <w:sz w:val="26"/>
                <w:szCs w:val="26"/>
                <w:lang w:val="ru-RU"/>
              </w:rPr>
              <w:lastRenderedPageBreak/>
              <w:t>белорусском языках.</w:t>
            </w:r>
          </w:p>
        </w:tc>
      </w:tr>
    </w:tbl>
    <w:p w:rsidR="00CE6166" w:rsidRPr="002E2160" w:rsidRDefault="00CE6166">
      <w:pPr>
        <w:widowControl w:val="0"/>
        <w:spacing w:after="0" w:line="240" w:lineRule="auto"/>
        <w:ind w:left="-426" w:right="-111" w:firstLine="0"/>
        <w:rPr>
          <w:lang w:val="ru-RU"/>
        </w:rPr>
      </w:pPr>
    </w:p>
    <w:p w:rsidR="00CE6166" w:rsidRPr="002E2160" w:rsidRDefault="00545A74">
      <w:pPr>
        <w:widowControl w:val="0"/>
        <w:spacing w:after="0" w:line="240" w:lineRule="auto"/>
        <w:ind w:left="0" w:right="-111" w:firstLine="0"/>
        <w:rPr>
          <w:lang w:val="ru-RU"/>
        </w:rPr>
      </w:pPr>
      <w:r w:rsidRPr="002E2160">
        <w:rPr>
          <w:lang w:val="ru-RU"/>
        </w:rPr>
        <w:t>Выступления и работы, не соответствующие Программным требованиям Оргкомитетом, не оцениваются.</w:t>
      </w:r>
    </w:p>
    <w:p w:rsidR="00CE6166" w:rsidRPr="002E2160" w:rsidRDefault="00CE6166">
      <w:pPr>
        <w:widowControl w:val="0"/>
        <w:spacing w:after="0" w:line="240" w:lineRule="auto"/>
        <w:jc w:val="right"/>
        <w:rPr>
          <w:i/>
          <w:lang w:val="ru-RU"/>
        </w:rPr>
      </w:pPr>
    </w:p>
    <w:p w:rsidR="00CE6166" w:rsidRPr="002E2160" w:rsidRDefault="00CE6166">
      <w:pPr>
        <w:widowControl w:val="0"/>
        <w:spacing w:after="0" w:line="240" w:lineRule="auto"/>
        <w:jc w:val="right"/>
        <w:rPr>
          <w:i/>
          <w:lang w:val="ru-RU"/>
        </w:rPr>
      </w:pPr>
    </w:p>
    <w:p w:rsidR="00CE6166" w:rsidRPr="002E2160" w:rsidRDefault="00CE6166">
      <w:pPr>
        <w:widowControl w:val="0"/>
        <w:spacing w:after="0" w:line="240" w:lineRule="auto"/>
        <w:jc w:val="right"/>
        <w:rPr>
          <w:i/>
          <w:lang w:val="ru-RU"/>
        </w:rPr>
      </w:pPr>
    </w:p>
    <w:p w:rsidR="00CE6166" w:rsidRPr="002E2160" w:rsidRDefault="00545A74">
      <w:pPr>
        <w:widowControl w:val="0"/>
        <w:spacing w:after="0" w:line="240" w:lineRule="auto"/>
        <w:jc w:val="right"/>
        <w:rPr>
          <w:lang w:val="ru-RU"/>
        </w:rPr>
      </w:pPr>
      <w:r w:rsidRPr="002E2160">
        <w:rPr>
          <w:lang w:val="ru-RU"/>
        </w:rPr>
        <w:t>Приложение 2</w:t>
      </w:r>
    </w:p>
    <w:p w:rsidR="00CE6166" w:rsidRPr="002E2160" w:rsidRDefault="00CE6166">
      <w:pPr>
        <w:widowControl w:val="0"/>
        <w:spacing w:after="0" w:line="240" w:lineRule="auto"/>
        <w:jc w:val="right"/>
        <w:rPr>
          <w:i/>
          <w:lang w:val="ru-RU"/>
        </w:rPr>
      </w:pPr>
    </w:p>
    <w:p w:rsidR="00CE6166" w:rsidRPr="002E2160" w:rsidRDefault="00CE6166">
      <w:pPr>
        <w:widowControl w:val="0"/>
        <w:spacing w:after="0" w:line="240" w:lineRule="auto"/>
        <w:jc w:val="right"/>
        <w:rPr>
          <w:i/>
          <w:lang w:val="ru-RU"/>
        </w:rPr>
      </w:pPr>
    </w:p>
    <w:p w:rsidR="00CE6166" w:rsidRPr="002E2160" w:rsidRDefault="00545A74">
      <w:pPr>
        <w:spacing w:after="0" w:line="240" w:lineRule="auto"/>
        <w:jc w:val="center"/>
        <w:rPr>
          <w:b/>
          <w:sz w:val="32"/>
          <w:szCs w:val="32"/>
          <w:lang w:val="ru-RU"/>
        </w:rPr>
      </w:pPr>
      <w:r w:rsidRPr="002E2160">
        <w:rPr>
          <w:b/>
          <w:sz w:val="32"/>
          <w:szCs w:val="32"/>
          <w:lang w:val="ru-RU"/>
        </w:rPr>
        <w:t>Технические требования к видео:</w:t>
      </w:r>
    </w:p>
    <w:p w:rsidR="00CE6166" w:rsidRPr="002E2160" w:rsidRDefault="00CE6166">
      <w:pPr>
        <w:spacing w:after="0" w:line="240" w:lineRule="auto"/>
        <w:jc w:val="center"/>
        <w:rPr>
          <w:sz w:val="32"/>
          <w:szCs w:val="32"/>
          <w:lang w:val="ru-RU"/>
        </w:rPr>
      </w:pPr>
    </w:p>
    <w:p w:rsidR="00CE6166" w:rsidRDefault="00545A74">
      <w:pPr>
        <w:numPr>
          <w:ilvl w:val="0"/>
          <w:numId w:val="2"/>
        </w:numPr>
        <w:spacing w:after="0" w:line="240" w:lineRule="auto"/>
        <w:ind w:right="0"/>
        <w:rPr>
          <w:rFonts w:ascii="Forum" w:eastAsia="Forum" w:hAnsi="Forum" w:cs="Forum"/>
        </w:rPr>
      </w:pPr>
      <w:r w:rsidRPr="002E2160">
        <w:rPr>
          <w:rFonts w:ascii="Forum" w:eastAsia="Forum" w:hAnsi="Forum" w:cs="Forum"/>
          <w:lang w:val="ru-RU"/>
        </w:rPr>
        <w:t>Видео должно быть снято в соответствии с установленными п</w:t>
      </w:r>
      <w:r w:rsidRPr="002E2160">
        <w:rPr>
          <w:lang w:val="ru-RU"/>
        </w:rPr>
        <w:t>рограммными требованиями фестивальной программы</w:t>
      </w:r>
      <w:r w:rsidRPr="002E2160">
        <w:rPr>
          <w:rFonts w:ascii="Forum" w:eastAsia="Forum" w:hAnsi="Forum" w:cs="Forum"/>
          <w:lang w:val="ru-RU"/>
        </w:rPr>
        <w:t xml:space="preserve"> (см. </w:t>
      </w:r>
      <w:proofErr w:type="spellStart"/>
      <w:r>
        <w:rPr>
          <w:rFonts w:ascii="Forum" w:eastAsia="Forum" w:hAnsi="Forum" w:cs="Forum"/>
        </w:rPr>
        <w:t>Приложение</w:t>
      </w:r>
      <w:proofErr w:type="spellEnd"/>
      <w:r>
        <w:rPr>
          <w:rFonts w:ascii="Forum" w:eastAsia="Forum" w:hAnsi="Forum" w:cs="Forum"/>
        </w:rPr>
        <w:t xml:space="preserve"> 1).</w:t>
      </w:r>
    </w:p>
    <w:p w:rsidR="00CE6166" w:rsidRPr="002E2160" w:rsidRDefault="00545A74">
      <w:pPr>
        <w:numPr>
          <w:ilvl w:val="0"/>
          <w:numId w:val="2"/>
        </w:numPr>
        <w:spacing w:after="0" w:line="240" w:lineRule="auto"/>
        <w:ind w:right="0"/>
        <w:rPr>
          <w:rFonts w:ascii="Forum" w:eastAsia="Forum" w:hAnsi="Forum" w:cs="Forum"/>
          <w:lang w:val="ru-RU"/>
        </w:rPr>
      </w:pPr>
      <w:r w:rsidRPr="002E2160">
        <w:rPr>
          <w:rFonts w:ascii="Forum" w:eastAsia="Forum" w:hAnsi="Forum" w:cs="Forum"/>
          <w:lang w:val="ru-RU"/>
        </w:rPr>
        <w:t>Видеосъемка должна производиться без выключения и остановки видеокамеры, с начала и до конца</w:t>
      </w:r>
      <w:r>
        <w:rPr>
          <w:rFonts w:ascii="Forum" w:eastAsia="Forum" w:hAnsi="Forum" w:cs="Forum"/>
        </w:rPr>
        <w:t> </w:t>
      </w:r>
      <w:r w:rsidRPr="002E2160">
        <w:rPr>
          <w:rFonts w:ascii="Forum" w:eastAsia="Forum" w:hAnsi="Forum" w:cs="Forum"/>
          <w:lang w:val="ru-RU"/>
        </w:rPr>
        <w:t>исполнения</w:t>
      </w:r>
      <w:r>
        <w:rPr>
          <w:rFonts w:ascii="Forum" w:eastAsia="Forum" w:hAnsi="Forum" w:cs="Forum"/>
        </w:rPr>
        <w:t> </w:t>
      </w:r>
      <w:r w:rsidRPr="002E2160">
        <w:rPr>
          <w:rFonts w:ascii="Forum" w:eastAsia="Forum" w:hAnsi="Forum" w:cs="Forum"/>
          <w:lang w:val="ru-RU"/>
        </w:rPr>
        <w:t>произведения,</w:t>
      </w:r>
      <w:r>
        <w:rPr>
          <w:rFonts w:ascii="Forum" w:eastAsia="Forum" w:hAnsi="Forum" w:cs="Forum"/>
        </w:rPr>
        <w:t> </w:t>
      </w:r>
      <w:r w:rsidRPr="002E2160">
        <w:rPr>
          <w:rFonts w:ascii="Forum" w:eastAsia="Forum" w:hAnsi="Forum" w:cs="Forum"/>
          <w:lang w:val="ru-RU"/>
        </w:rPr>
        <w:t>без монтажа.</w:t>
      </w:r>
    </w:p>
    <w:p w:rsidR="00CE6166" w:rsidRPr="002E2160" w:rsidRDefault="00545A74">
      <w:pPr>
        <w:numPr>
          <w:ilvl w:val="0"/>
          <w:numId w:val="2"/>
        </w:numPr>
        <w:spacing w:after="0" w:line="240" w:lineRule="auto"/>
        <w:ind w:right="0"/>
        <w:rPr>
          <w:rFonts w:ascii="Forum" w:eastAsia="Forum" w:hAnsi="Forum" w:cs="Forum"/>
          <w:lang w:val="ru-RU"/>
        </w:rPr>
      </w:pPr>
      <w:r w:rsidRPr="002E2160">
        <w:rPr>
          <w:rFonts w:ascii="Forum" w:eastAsia="Forum" w:hAnsi="Forum" w:cs="Forum"/>
          <w:lang w:val="ru-RU"/>
        </w:rPr>
        <w:t>Во время исполнения программы на видео должны быть отчётливо видны все действия исполнителя в зависимости от номинации. В коллективном исполнении должны быть отчётливо видны все участники коллектива.</w:t>
      </w:r>
    </w:p>
    <w:p w:rsidR="00CE6166" w:rsidRPr="002E2160" w:rsidRDefault="00545A74">
      <w:pPr>
        <w:numPr>
          <w:ilvl w:val="0"/>
          <w:numId w:val="2"/>
        </w:numPr>
        <w:spacing w:after="0" w:line="240" w:lineRule="auto"/>
        <w:ind w:right="0"/>
        <w:rPr>
          <w:rFonts w:ascii="Forum" w:eastAsia="Forum" w:hAnsi="Forum" w:cs="Forum"/>
          <w:lang w:val="ru-RU"/>
        </w:rPr>
      </w:pPr>
      <w:r w:rsidRPr="002E2160">
        <w:rPr>
          <w:rFonts w:ascii="Forum" w:eastAsia="Forum" w:hAnsi="Forum" w:cs="Forum"/>
          <w:b/>
          <w:lang w:val="ru-RU"/>
        </w:rPr>
        <w:t>Допускается любительский формат</w:t>
      </w:r>
      <w:r w:rsidRPr="002E2160">
        <w:rPr>
          <w:rFonts w:ascii="Forum" w:eastAsia="Forum" w:hAnsi="Forum" w:cs="Forum"/>
          <w:lang w:val="ru-RU"/>
        </w:rPr>
        <w:t xml:space="preserve"> видео сьемки при соблюдении всех остальных условий.</w:t>
      </w:r>
    </w:p>
    <w:p w:rsidR="00CE6166" w:rsidRPr="002E2160" w:rsidRDefault="00545A74">
      <w:pPr>
        <w:numPr>
          <w:ilvl w:val="0"/>
          <w:numId w:val="2"/>
        </w:numPr>
        <w:spacing w:after="0" w:line="240" w:lineRule="auto"/>
        <w:ind w:right="0"/>
        <w:rPr>
          <w:rFonts w:ascii="Forum" w:eastAsia="Forum" w:hAnsi="Forum" w:cs="Forum"/>
          <w:lang w:val="ru-RU"/>
        </w:rPr>
      </w:pPr>
      <w:r w:rsidRPr="002E2160">
        <w:rPr>
          <w:rFonts w:ascii="Forum" w:eastAsia="Forum" w:hAnsi="Forum" w:cs="Forum"/>
          <w:lang w:val="ru-RU"/>
        </w:rPr>
        <w:t>В случае несоответствия видеозаписи техническим требованиям конкурса, присланная заявка рассматриваться не будет</w:t>
      </w:r>
    </w:p>
    <w:p w:rsidR="00CE6166" w:rsidRPr="002E2160" w:rsidRDefault="00545A74">
      <w:pPr>
        <w:numPr>
          <w:ilvl w:val="0"/>
          <w:numId w:val="2"/>
        </w:numPr>
        <w:spacing w:after="0" w:line="240" w:lineRule="auto"/>
        <w:ind w:right="0"/>
        <w:rPr>
          <w:rFonts w:ascii="Forum" w:eastAsia="Forum" w:hAnsi="Forum" w:cs="Forum"/>
          <w:lang w:val="ru-RU"/>
        </w:rPr>
      </w:pPr>
      <w:r w:rsidRPr="002E2160">
        <w:rPr>
          <w:rFonts w:ascii="Forum" w:eastAsia="Forum" w:hAnsi="Forum" w:cs="Forum"/>
          <w:lang w:val="ru-RU"/>
        </w:rPr>
        <w:t xml:space="preserve">В заявке необходимо указать ссылку на представляемый номер, в соответствии заявленной номинации только в сети </w:t>
      </w:r>
      <w:r>
        <w:rPr>
          <w:rFonts w:ascii="Forum" w:eastAsia="Forum" w:hAnsi="Forum" w:cs="Forum"/>
        </w:rPr>
        <w:t>Internet</w:t>
      </w:r>
      <w:r w:rsidRPr="002E2160">
        <w:rPr>
          <w:rFonts w:ascii="Forum" w:eastAsia="Forum" w:hAnsi="Forum" w:cs="Forum"/>
          <w:lang w:val="ru-RU"/>
        </w:rPr>
        <w:t xml:space="preserve"> на ресурсе </w:t>
      </w:r>
      <w:proofErr w:type="spellStart"/>
      <w:r>
        <w:rPr>
          <w:rFonts w:ascii="Forum" w:eastAsia="Forum" w:hAnsi="Forum" w:cs="Forum"/>
        </w:rPr>
        <w:t>vkontakte</w:t>
      </w:r>
      <w:proofErr w:type="spellEnd"/>
      <w:r w:rsidRPr="002E2160">
        <w:rPr>
          <w:rFonts w:ascii="Forum" w:eastAsia="Forum" w:hAnsi="Forum" w:cs="Forum"/>
          <w:lang w:val="ru-RU"/>
        </w:rPr>
        <w:t xml:space="preserve"> или </w:t>
      </w:r>
      <w:r>
        <w:rPr>
          <w:rFonts w:ascii="Forum" w:eastAsia="Forum" w:hAnsi="Forum" w:cs="Forum"/>
        </w:rPr>
        <w:t>YouTube</w:t>
      </w:r>
      <w:r w:rsidRPr="002E2160">
        <w:rPr>
          <w:rFonts w:ascii="Forum" w:eastAsia="Forum" w:hAnsi="Forum" w:cs="Forum"/>
          <w:lang w:val="ru-RU"/>
        </w:rPr>
        <w:t>.</w:t>
      </w:r>
    </w:p>
    <w:p w:rsidR="00CE6166" w:rsidRPr="002E2160" w:rsidRDefault="00545A74">
      <w:pPr>
        <w:numPr>
          <w:ilvl w:val="0"/>
          <w:numId w:val="2"/>
        </w:numPr>
        <w:spacing w:after="0" w:line="240" w:lineRule="auto"/>
        <w:ind w:right="0"/>
        <w:rPr>
          <w:rFonts w:ascii="Forum" w:eastAsia="Forum" w:hAnsi="Forum" w:cs="Forum"/>
          <w:b/>
          <w:lang w:val="ru-RU"/>
        </w:rPr>
      </w:pPr>
      <w:r w:rsidRPr="002E2160">
        <w:rPr>
          <w:rFonts w:ascii="Forum" w:eastAsia="Forum" w:hAnsi="Forum" w:cs="Forum"/>
          <w:b/>
          <w:lang w:val="ru-RU"/>
        </w:rPr>
        <w:t>Доступ по ссылке должен быть открыт для свободного просмотра.</w:t>
      </w:r>
    </w:p>
    <w:p w:rsidR="00CE6166" w:rsidRPr="002E2160" w:rsidRDefault="00CE6166">
      <w:pPr>
        <w:pBdr>
          <w:top w:val="nil"/>
          <w:left w:val="nil"/>
          <w:bottom w:val="nil"/>
          <w:right w:val="nil"/>
          <w:between w:val="nil"/>
        </w:pBdr>
        <w:spacing w:after="0" w:line="240" w:lineRule="auto"/>
        <w:ind w:left="0" w:right="0" w:firstLine="0"/>
        <w:rPr>
          <w:rFonts w:ascii="Forum" w:eastAsia="Forum" w:hAnsi="Forum" w:cs="Forum"/>
          <w:lang w:val="ru-RU"/>
        </w:rPr>
      </w:pPr>
    </w:p>
    <w:p w:rsidR="00CE6166" w:rsidRPr="002E2160" w:rsidRDefault="00CE6166">
      <w:pPr>
        <w:widowControl w:val="0"/>
        <w:spacing w:after="0" w:line="240" w:lineRule="auto"/>
        <w:rPr>
          <w:rFonts w:ascii="Forum" w:eastAsia="Forum" w:hAnsi="Forum" w:cs="Forum"/>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CE6166">
      <w:pPr>
        <w:spacing w:after="0" w:line="240" w:lineRule="auto"/>
        <w:ind w:left="0" w:firstLine="647"/>
        <w:rPr>
          <w:b/>
          <w:lang w:val="ru-RU"/>
        </w:rPr>
      </w:pPr>
    </w:p>
    <w:p w:rsidR="00CE6166" w:rsidRPr="002E2160" w:rsidRDefault="00545A74">
      <w:pPr>
        <w:pBdr>
          <w:top w:val="nil"/>
          <w:left w:val="nil"/>
          <w:bottom w:val="nil"/>
          <w:right w:val="nil"/>
          <w:between w:val="nil"/>
        </w:pBdr>
        <w:shd w:val="clear" w:color="auto" w:fill="FFFFFF"/>
        <w:spacing w:after="0" w:line="240" w:lineRule="auto"/>
        <w:ind w:left="0" w:right="0" w:firstLine="0"/>
        <w:jc w:val="center"/>
        <w:rPr>
          <w:lang w:val="ru-RU"/>
        </w:rPr>
      </w:pPr>
      <w:r w:rsidRPr="002E2160">
        <w:rPr>
          <w:lang w:val="ru-RU"/>
        </w:rPr>
        <w:t xml:space="preserve"> </w:t>
      </w:r>
    </w:p>
    <w:p w:rsidR="00CE6166" w:rsidRPr="002E2160" w:rsidRDefault="00CE6166">
      <w:pPr>
        <w:spacing w:after="0" w:line="240" w:lineRule="auto"/>
        <w:ind w:left="0" w:firstLine="647"/>
        <w:rPr>
          <w:lang w:val="ru-RU"/>
        </w:rPr>
      </w:pPr>
    </w:p>
    <w:p w:rsidR="00CE6166" w:rsidRPr="002E2160" w:rsidRDefault="00CE6166">
      <w:pPr>
        <w:spacing w:after="0" w:line="240" w:lineRule="auto"/>
        <w:ind w:left="0" w:firstLine="647"/>
        <w:rPr>
          <w:lang w:val="ru-RU"/>
        </w:rPr>
      </w:pPr>
    </w:p>
    <w:p w:rsidR="00CE6166" w:rsidRPr="002E2160" w:rsidRDefault="00CE6166">
      <w:pPr>
        <w:spacing w:after="0" w:line="240" w:lineRule="auto"/>
        <w:ind w:left="567" w:firstLine="0"/>
        <w:jc w:val="center"/>
        <w:rPr>
          <w:lang w:val="ru-RU"/>
        </w:rPr>
      </w:pPr>
    </w:p>
    <w:sectPr w:rsidR="00CE6166" w:rsidRPr="002E2160">
      <w:footerReference w:type="default" r:id="rId16"/>
      <w:pgSz w:w="11904" w:h="16834"/>
      <w:pgMar w:top="709" w:right="869" w:bottom="1423" w:left="150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F6" w:rsidRDefault="003C1BF6">
      <w:pPr>
        <w:spacing w:after="0" w:line="240" w:lineRule="auto"/>
      </w:pPr>
      <w:r>
        <w:separator/>
      </w:r>
    </w:p>
  </w:endnote>
  <w:endnote w:type="continuationSeparator" w:id="0">
    <w:p w:rsidR="003C1BF6" w:rsidRDefault="003C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orum">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66" w:rsidRDefault="00545A74">
    <w:pPr>
      <w:pBdr>
        <w:top w:val="nil"/>
        <w:left w:val="nil"/>
        <w:bottom w:val="nil"/>
        <w:right w:val="nil"/>
        <w:between w:val="nil"/>
      </w:pBdr>
      <w:tabs>
        <w:tab w:val="center" w:pos="4677"/>
        <w:tab w:val="right" w:pos="9355"/>
      </w:tabs>
      <w:spacing w:after="0" w:line="240" w:lineRule="auto"/>
      <w:jc w:val="right"/>
    </w:pPr>
    <w:r>
      <w:fldChar w:fldCharType="begin"/>
    </w:r>
    <w:r>
      <w:instrText>PAGE</w:instrText>
    </w:r>
    <w:r>
      <w:fldChar w:fldCharType="separate"/>
    </w:r>
    <w:r w:rsidR="00867B92">
      <w:rPr>
        <w:noProof/>
      </w:rPr>
      <w:t>7</w:t>
    </w:r>
    <w:r>
      <w:fldChar w:fldCharType="end"/>
    </w:r>
  </w:p>
  <w:p w:rsidR="00CE6166" w:rsidRDefault="00CE6166">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F6" w:rsidRDefault="003C1BF6">
      <w:pPr>
        <w:spacing w:after="0" w:line="240" w:lineRule="auto"/>
      </w:pPr>
      <w:r>
        <w:separator/>
      </w:r>
    </w:p>
  </w:footnote>
  <w:footnote w:type="continuationSeparator" w:id="0">
    <w:p w:rsidR="003C1BF6" w:rsidRDefault="003C1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266"/>
    <w:multiLevelType w:val="multilevel"/>
    <w:tmpl w:val="900E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2629"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3475C14"/>
    <w:multiLevelType w:val="multilevel"/>
    <w:tmpl w:val="82B82AAE"/>
    <w:lvl w:ilvl="0">
      <w:start w:val="1"/>
      <w:numFmt w:val="decimal"/>
      <w:lvlText w:val="%1."/>
      <w:lvlJc w:val="left"/>
      <w:pPr>
        <w:ind w:left="720" w:hanging="360"/>
      </w:pPr>
      <w:rPr>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66"/>
    <w:rsid w:val="002E2160"/>
    <w:rsid w:val="003C1BF6"/>
    <w:rsid w:val="00474D86"/>
    <w:rsid w:val="00545A74"/>
    <w:rsid w:val="00577DB5"/>
    <w:rsid w:val="00602CCF"/>
    <w:rsid w:val="00837E21"/>
    <w:rsid w:val="00867B92"/>
    <w:rsid w:val="008A780C"/>
    <w:rsid w:val="00C50BD7"/>
    <w:rsid w:val="00CE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spacing w:after="5" w:line="234" w:lineRule="auto"/>
        <w:ind w:left="149" w:right="24" w:firstLine="7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8D"/>
    <w:rPr>
      <w:color w:val="000000"/>
      <w:lang w:val="en-US"/>
    </w:rPr>
  </w:style>
  <w:style w:type="paragraph" w:styleId="1">
    <w:name w:val="heading 1"/>
    <w:next w:val="a"/>
    <w:link w:val="10"/>
    <w:uiPriority w:val="9"/>
    <w:unhideWhenUsed/>
    <w:qFormat/>
    <w:rsid w:val="006F1F69"/>
    <w:pPr>
      <w:keepNext/>
      <w:keepLines/>
      <w:spacing w:after="244" w:line="259" w:lineRule="auto"/>
      <w:ind w:left="39" w:hanging="10"/>
      <w:jc w:val="center"/>
      <w:outlineLvl w:val="0"/>
    </w:pPr>
    <w:rPr>
      <w:color w:val="000000"/>
      <w:sz w:val="30"/>
      <w:lang w:val="en-U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963E03"/>
    <w:pPr>
      <w:spacing w:before="100" w:beforeAutospacing="1" w:after="100" w:afterAutospacing="1" w:line="240" w:lineRule="auto"/>
      <w:ind w:left="0" w:right="0" w:firstLine="0"/>
      <w:jc w:val="left"/>
    </w:pPr>
    <w:rPr>
      <w:color w:val="auto"/>
      <w:sz w:val="24"/>
      <w:szCs w:val="24"/>
      <w:lang w:val="ru-RU"/>
    </w:rPr>
  </w:style>
  <w:style w:type="character" w:styleId="a5">
    <w:name w:val="Strong"/>
    <w:basedOn w:val="a0"/>
    <w:uiPriority w:val="22"/>
    <w:qFormat/>
    <w:rsid w:val="00963E03"/>
    <w:rPr>
      <w:b/>
      <w:bCs/>
    </w:rPr>
  </w:style>
  <w:style w:type="character" w:styleId="a6">
    <w:name w:val="Emphasis"/>
    <w:basedOn w:val="a0"/>
    <w:uiPriority w:val="20"/>
    <w:qFormat/>
    <w:rsid w:val="00963E03"/>
    <w:rPr>
      <w:i/>
      <w:iCs/>
    </w:rPr>
  </w:style>
  <w:style w:type="character" w:styleId="a7">
    <w:name w:val="Hyperlink"/>
    <w:basedOn w:val="a0"/>
    <w:uiPriority w:val="99"/>
    <w:unhideWhenUsed/>
    <w:rsid w:val="00963E03"/>
    <w:rPr>
      <w:color w:val="0000FF"/>
      <w:u w:val="single"/>
    </w:rPr>
  </w:style>
  <w:style w:type="paragraph" w:styleId="a8">
    <w:name w:val="No Spacing"/>
    <w:uiPriority w:val="1"/>
    <w:qFormat/>
    <w:rsid w:val="000E0D0F"/>
    <w:pPr>
      <w:spacing w:after="0" w:line="240" w:lineRule="auto"/>
    </w:pPr>
  </w:style>
  <w:style w:type="character" w:customStyle="1" w:styleId="10">
    <w:name w:val="Заголовок 1 Знак"/>
    <w:basedOn w:val="a0"/>
    <w:link w:val="1"/>
    <w:rsid w:val="006F1F69"/>
    <w:rPr>
      <w:rFonts w:ascii="Times New Roman" w:eastAsia="Times New Roman" w:hAnsi="Times New Roman" w:cs="Times New Roman"/>
      <w:color w:val="000000"/>
      <w:sz w:val="30"/>
      <w:lang w:val="en-US"/>
    </w:rPr>
  </w:style>
  <w:style w:type="paragraph" w:styleId="a9">
    <w:name w:val="List Paragraph"/>
    <w:basedOn w:val="a"/>
    <w:uiPriority w:val="34"/>
    <w:qFormat/>
    <w:rsid w:val="00A42158"/>
    <w:pPr>
      <w:ind w:left="720"/>
      <w:contextualSpacing/>
    </w:pPr>
  </w:style>
  <w:style w:type="paragraph" w:styleId="aa">
    <w:name w:val="Balloon Text"/>
    <w:basedOn w:val="a"/>
    <w:link w:val="ab"/>
    <w:uiPriority w:val="99"/>
    <w:semiHidden/>
    <w:unhideWhenUsed/>
    <w:rsid w:val="00F331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31E9"/>
    <w:rPr>
      <w:rFonts w:ascii="Tahoma" w:eastAsia="Times New Roman" w:hAnsi="Tahoma" w:cs="Tahoma"/>
      <w:color w:val="000000"/>
      <w:sz w:val="16"/>
      <w:szCs w:val="16"/>
      <w:lang w:val="en-US"/>
    </w:rPr>
  </w:style>
  <w:style w:type="character" w:customStyle="1" w:styleId="11">
    <w:name w:val="Неразрешенное упоминание1"/>
    <w:basedOn w:val="a0"/>
    <w:uiPriority w:val="99"/>
    <w:semiHidden/>
    <w:unhideWhenUsed/>
    <w:rsid w:val="00E864B0"/>
    <w:rPr>
      <w:color w:val="605E5C"/>
      <w:shd w:val="clear" w:color="auto" w:fill="E1DFDD"/>
    </w:rPr>
  </w:style>
  <w:style w:type="paragraph" w:customStyle="1" w:styleId="western">
    <w:name w:val="western"/>
    <w:basedOn w:val="a"/>
    <w:rsid w:val="00450335"/>
    <w:pPr>
      <w:spacing w:before="100" w:beforeAutospacing="1" w:after="100" w:afterAutospacing="1" w:line="240" w:lineRule="auto"/>
      <w:ind w:left="0" w:right="0" w:firstLine="0"/>
      <w:jc w:val="left"/>
    </w:pPr>
    <w:rPr>
      <w:color w:val="auto"/>
      <w:sz w:val="24"/>
      <w:szCs w:val="24"/>
      <w:lang w:val="ru-RU"/>
    </w:rPr>
  </w:style>
  <w:style w:type="paragraph" w:customStyle="1" w:styleId="ac">
    <w:basedOn w:val="a"/>
    <w:next w:val="a4"/>
    <w:uiPriority w:val="99"/>
    <w:unhideWhenUsed/>
    <w:rsid w:val="00304644"/>
    <w:pPr>
      <w:spacing w:before="100" w:beforeAutospacing="1" w:after="100" w:afterAutospacing="1" w:line="240" w:lineRule="auto"/>
      <w:ind w:left="0" w:right="0" w:firstLine="0"/>
      <w:jc w:val="left"/>
    </w:pPr>
    <w:rPr>
      <w:color w:val="auto"/>
      <w:sz w:val="24"/>
      <w:szCs w:val="24"/>
      <w:lang w:val="ru-RU"/>
    </w:rPr>
  </w:style>
  <w:style w:type="paragraph" w:styleId="ad">
    <w:name w:val="header"/>
    <w:basedOn w:val="a"/>
    <w:link w:val="ae"/>
    <w:uiPriority w:val="99"/>
    <w:unhideWhenUsed/>
    <w:rsid w:val="00C857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85716"/>
    <w:rPr>
      <w:rFonts w:ascii="Times New Roman" w:eastAsia="Times New Roman" w:hAnsi="Times New Roman" w:cs="Times New Roman"/>
      <w:color w:val="000000"/>
      <w:sz w:val="28"/>
      <w:lang w:val="en-US"/>
    </w:rPr>
  </w:style>
  <w:style w:type="paragraph" w:styleId="af">
    <w:name w:val="footer"/>
    <w:basedOn w:val="a"/>
    <w:link w:val="af0"/>
    <w:uiPriority w:val="99"/>
    <w:unhideWhenUsed/>
    <w:rsid w:val="00C857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85716"/>
    <w:rPr>
      <w:rFonts w:ascii="Times New Roman" w:eastAsia="Times New Roman" w:hAnsi="Times New Roman" w:cs="Times New Roman"/>
      <w:color w:val="000000"/>
      <w:sz w:val="28"/>
      <w:lang w:val="en-US"/>
    </w:rPr>
  </w:style>
  <w:style w:type="character" w:styleId="af1">
    <w:name w:val="FollowedHyperlink"/>
    <w:basedOn w:val="a0"/>
    <w:uiPriority w:val="99"/>
    <w:semiHidden/>
    <w:unhideWhenUsed/>
    <w:rsid w:val="00BE078D"/>
    <w:rPr>
      <w:color w:val="800080" w:themeColor="followedHyperlink"/>
      <w:u w:val="single"/>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styleId="af5">
    <w:name w:val="Table Grid"/>
    <w:basedOn w:val="a1"/>
    <w:uiPriority w:val="39"/>
    <w:rsid w:val="002E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spacing w:after="5" w:line="234" w:lineRule="auto"/>
        <w:ind w:left="149" w:right="24" w:firstLine="7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8D"/>
    <w:rPr>
      <w:color w:val="000000"/>
      <w:lang w:val="en-US"/>
    </w:rPr>
  </w:style>
  <w:style w:type="paragraph" w:styleId="1">
    <w:name w:val="heading 1"/>
    <w:next w:val="a"/>
    <w:link w:val="10"/>
    <w:uiPriority w:val="9"/>
    <w:unhideWhenUsed/>
    <w:qFormat/>
    <w:rsid w:val="006F1F69"/>
    <w:pPr>
      <w:keepNext/>
      <w:keepLines/>
      <w:spacing w:after="244" w:line="259" w:lineRule="auto"/>
      <w:ind w:left="39" w:hanging="10"/>
      <w:jc w:val="center"/>
      <w:outlineLvl w:val="0"/>
    </w:pPr>
    <w:rPr>
      <w:color w:val="000000"/>
      <w:sz w:val="30"/>
      <w:lang w:val="en-U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963E03"/>
    <w:pPr>
      <w:spacing w:before="100" w:beforeAutospacing="1" w:after="100" w:afterAutospacing="1" w:line="240" w:lineRule="auto"/>
      <w:ind w:left="0" w:right="0" w:firstLine="0"/>
      <w:jc w:val="left"/>
    </w:pPr>
    <w:rPr>
      <w:color w:val="auto"/>
      <w:sz w:val="24"/>
      <w:szCs w:val="24"/>
      <w:lang w:val="ru-RU"/>
    </w:rPr>
  </w:style>
  <w:style w:type="character" w:styleId="a5">
    <w:name w:val="Strong"/>
    <w:basedOn w:val="a0"/>
    <w:uiPriority w:val="22"/>
    <w:qFormat/>
    <w:rsid w:val="00963E03"/>
    <w:rPr>
      <w:b/>
      <w:bCs/>
    </w:rPr>
  </w:style>
  <w:style w:type="character" w:styleId="a6">
    <w:name w:val="Emphasis"/>
    <w:basedOn w:val="a0"/>
    <w:uiPriority w:val="20"/>
    <w:qFormat/>
    <w:rsid w:val="00963E03"/>
    <w:rPr>
      <w:i/>
      <w:iCs/>
    </w:rPr>
  </w:style>
  <w:style w:type="character" w:styleId="a7">
    <w:name w:val="Hyperlink"/>
    <w:basedOn w:val="a0"/>
    <w:uiPriority w:val="99"/>
    <w:unhideWhenUsed/>
    <w:rsid w:val="00963E03"/>
    <w:rPr>
      <w:color w:val="0000FF"/>
      <w:u w:val="single"/>
    </w:rPr>
  </w:style>
  <w:style w:type="paragraph" w:styleId="a8">
    <w:name w:val="No Spacing"/>
    <w:uiPriority w:val="1"/>
    <w:qFormat/>
    <w:rsid w:val="000E0D0F"/>
    <w:pPr>
      <w:spacing w:after="0" w:line="240" w:lineRule="auto"/>
    </w:pPr>
  </w:style>
  <w:style w:type="character" w:customStyle="1" w:styleId="10">
    <w:name w:val="Заголовок 1 Знак"/>
    <w:basedOn w:val="a0"/>
    <w:link w:val="1"/>
    <w:rsid w:val="006F1F69"/>
    <w:rPr>
      <w:rFonts w:ascii="Times New Roman" w:eastAsia="Times New Roman" w:hAnsi="Times New Roman" w:cs="Times New Roman"/>
      <w:color w:val="000000"/>
      <w:sz w:val="30"/>
      <w:lang w:val="en-US"/>
    </w:rPr>
  </w:style>
  <w:style w:type="paragraph" w:styleId="a9">
    <w:name w:val="List Paragraph"/>
    <w:basedOn w:val="a"/>
    <w:uiPriority w:val="34"/>
    <w:qFormat/>
    <w:rsid w:val="00A42158"/>
    <w:pPr>
      <w:ind w:left="720"/>
      <w:contextualSpacing/>
    </w:pPr>
  </w:style>
  <w:style w:type="paragraph" w:styleId="aa">
    <w:name w:val="Balloon Text"/>
    <w:basedOn w:val="a"/>
    <w:link w:val="ab"/>
    <w:uiPriority w:val="99"/>
    <w:semiHidden/>
    <w:unhideWhenUsed/>
    <w:rsid w:val="00F331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31E9"/>
    <w:rPr>
      <w:rFonts w:ascii="Tahoma" w:eastAsia="Times New Roman" w:hAnsi="Tahoma" w:cs="Tahoma"/>
      <w:color w:val="000000"/>
      <w:sz w:val="16"/>
      <w:szCs w:val="16"/>
      <w:lang w:val="en-US"/>
    </w:rPr>
  </w:style>
  <w:style w:type="character" w:customStyle="1" w:styleId="11">
    <w:name w:val="Неразрешенное упоминание1"/>
    <w:basedOn w:val="a0"/>
    <w:uiPriority w:val="99"/>
    <w:semiHidden/>
    <w:unhideWhenUsed/>
    <w:rsid w:val="00E864B0"/>
    <w:rPr>
      <w:color w:val="605E5C"/>
      <w:shd w:val="clear" w:color="auto" w:fill="E1DFDD"/>
    </w:rPr>
  </w:style>
  <w:style w:type="paragraph" w:customStyle="1" w:styleId="western">
    <w:name w:val="western"/>
    <w:basedOn w:val="a"/>
    <w:rsid w:val="00450335"/>
    <w:pPr>
      <w:spacing w:before="100" w:beforeAutospacing="1" w:after="100" w:afterAutospacing="1" w:line="240" w:lineRule="auto"/>
      <w:ind w:left="0" w:right="0" w:firstLine="0"/>
      <w:jc w:val="left"/>
    </w:pPr>
    <w:rPr>
      <w:color w:val="auto"/>
      <w:sz w:val="24"/>
      <w:szCs w:val="24"/>
      <w:lang w:val="ru-RU"/>
    </w:rPr>
  </w:style>
  <w:style w:type="paragraph" w:customStyle="1" w:styleId="ac">
    <w:basedOn w:val="a"/>
    <w:next w:val="a4"/>
    <w:uiPriority w:val="99"/>
    <w:unhideWhenUsed/>
    <w:rsid w:val="00304644"/>
    <w:pPr>
      <w:spacing w:before="100" w:beforeAutospacing="1" w:after="100" w:afterAutospacing="1" w:line="240" w:lineRule="auto"/>
      <w:ind w:left="0" w:right="0" w:firstLine="0"/>
      <w:jc w:val="left"/>
    </w:pPr>
    <w:rPr>
      <w:color w:val="auto"/>
      <w:sz w:val="24"/>
      <w:szCs w:val="24"/>
      <w:lang w:val="ru-RU"/>
    </w:rPr>
  </w:style>
  <w:style w:type="paragraph" w:styleId="ad">
    <w:name w:val="header"/>
    <w:basedOn w:val="a"/>
    <w:link w:val="ae"/>
    <w:uiPriority w:val="99"/>
    <w:unhideWhenUsed/>
    <w:rsid w:val="00C857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85716"/>
    <w:rPr>
      <w:rFonts w:ascii="Times New Roman" w:eastAsia="Times New Roman" w:hAnsi="Times New Roman" w:cs="Times New Roman"/>
      <w:color w:val="000000"/>
      <w:sz w:val="28"/>
      <w:lang w:val="en-US"/>
    </w:rPr>
  </w:style>
  <w:style w:type="paragraph" w:styleId="af">
    <w:name w:val="footer"/>
    <w:basedOn w:val="a"/>
    <w:link w:val="af0"/>
    <w:uiPriority w:val="99"/>
    <w:unhideWhenUsed/>
    <w:rsid w:val="00C857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85716"/>
    <w:rPr>
      <w:rFonts w:ascii="Times New Roman" w:eastAsia="Times New Roman" w:hAnsi="Times New Roman" w:cs="Times New Roman"/>
      <w:color w:val="000000"/>
      <w:sz w:val="28"/>
      <w:lang w:val="en-US"/>
    </w:rPr>
  </w:style>
  <w:style w:type="character" w:styleId="af1">
    <w:name w:val="FollowedHyperlink"/>
    <w:basedOn w:val="a0"/>
    <w:uiPriority w:val="99"/>
    <w:semiHidden/>
    <w:unhideWhenUsed/>
    <w:rsid w:val="00BE078D"/>
    <w:rPr>
      <w:color w:val="800080" w:themeColor="followedHyperlink"/>
      <w:u w:val="single"/>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styleId="af5">
    <w:name w:val="Table Grid"/>
    <w:basedOn w:val="a1"/>
    <w:uiPriority w:val="39"/>
    <w:rsid w:val="002E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qyjaUfMVyhMJWGKo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vsu.b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k.com/rsm67" TargetMode="External"/><Relationship Id="rId5" Type="http://schemas.microsoft.com/office/2007/relationships/stylesWithEffects" Target="stylesWithEffects.xml"/><Relationship Id="rId15" Type="http://schemas.openxmlformats.org/officeDocument/2006/relationships/hyperlink" Target="https://vk.com/rusbelfestival" TargetMode="Externa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usbelfestiva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iuQMoh8Hoqld3C6WxFE5mvJQQ==">AMUW2mXpBuorplthecxatG0deEgme7QxDJk99IliyhlLQLgRsPotmvRB4QEYCvvShhAJFSAxmcjtcD/vwLtWFEmo6ah2erPyX730RMclGRHoK6WHH9KZxso=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873E2-E0F8-4B9D-9118-C4D9D96F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еуеу</dc:creator>
  <cp:lastModifiedBy>Донцова Виктория Андреевна</cp:lastModifiedBy>
  <cp:revision>6</cp:revision>
  <cp:lastPrinted>2022-01-26T10:35:00Z</cp:lastPrinted>
  <dcterms:created xsi:type="dcterms:W3CDTF">2022-01-19T17:35:00Z</dcterms:created>
  <dcterms:modified xsi:type="dcterms:W3CDTF">2022-01-26T10:35:00Z</dcterms:modified>
</cp:coreProperties>
</file>