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35" w:rsidRPr="000122B1" w:rsidRDefault="00726235" w:rsidP="00726235">
      <w:pPr>
        <w:pStyle w:val="2"/>
        <w:spacing w:after="0" w:line="240" w:lineRule="auto"/>
        <w:ind w:left="0"/>
      </w:pPr>
    </w:p>
    <w:p w:rsidR="00726235" w:rsidRPr="000122B1" w:rsidRDefault="00726235" w:rsidP="00726235">
      <w:pPr>
        <w:pStyle w:val="2"/>
        <w:spacing w:after="0" w:line="240" w:lineRule="auto"/>
        <w:ind w:left="0"/>
      </w:pPr>
      <w:r w:rsidRPr="000122B1">
        <w:t>Факультет художественно-графический</w:t>
      </w:r>
    </w:p>
    <w:p w:rsidR="00726235" w:rsidRDefault="00726235" w:rsidP="00726235">
      <w:pPr>
        <w:pStyle w:val="2"/>
        <w:spacing w:after="0" w:line="240" w:lineRule="auto"/>
        <w:ind w:left="0"/>
      </w:pPr>
      <w:r w:rsidRPr="000122B1">
        <w:t>Дневная форма получения образования</w:t>
      </w:r>
    </w:p>
    <w:p w:rsidR="0023515A" w:rsidRPr="000122B1" w:rsidRDefault="0023515A" w:rsidP="00726235">
      <w:pPr>
        <w:pStyle w:val="2"/>
        <w:spacing w:after="0" w:line="240" w:lineRule="auto"/>
        <w:ind w:left="0"/>
      </w:pPr>
      <w:r>
        <w:t>Кафедра дизайна</w:t>
      </w:r>
    </w:p>
    <w:p w:rsidR="00726235" w:rsidRPr="000122B1" w:rsidRDefault="00726235" w:rsidP="00726235">
      <w:pPr>
        <w:pStyle w:val="2"/>
        <w:spacing w:after="0" w:line="240" w:lineRule="auto"/>
        <w:ind w:left="0"/>
        <w:rPr>
          <w:i/>
        </w:rPr>
      </w:pPr>
    </w:p>
    <w:p w:rsidR="00726235" w:rsidRDefault="0023515A" w:rsidP="00726235">
      <w:pPr>
        <w:pStyle w:val="2"/>
        <w:spacing w:after="0" w:line="240" w:lineRule="auto"/>
        <w:ind w:left="0"/>
        <w:jc w:val="center"/>
        <w:rPr>
          <w:b/>
        </w:rPr>
      </w:pPr>
      <w:r>
        <w:rPr>
          <w:b/>
        </w:rPr>
        <w:t>ТЕМЫ  ДИПЛОМНЫХ РАБОТ НА 2022-2023 УЧЕБНЫЙ ГОД</w:t>
      </w:r>
    </w:p>
    <w:p w:rsidR="0023515A" w:rsidRDefault="0023515A" w:rsidP="00726235">
      <w:pPr>
        <w:pStyle w:val="2"/>
        <w:spacing w:after="0" w:line="240" w:lineRule="auto"/>
        <w:ind w:left="0"/>
        <w:jc w:val="center"/>
        <w:rPr>
          <w:b/>
        </w:rPr>
      </w:pP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интерьера кабинета труда, изобразительного искусства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анфилады (совмещенного главного представительского помещения) г.Молодечно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бассейна г.Несвиж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гостиницы "Лида"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ГУО "Верхнедвинская гимназия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кафе "Амадеус"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автовокзала г.Лепеля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структурного объекта общественного питания ООО «Старый Дамаск».</w:t>
      </w:r>
      <w:r w:rsidRPr="0023515A">
        <w:rPr>
          <w:sz w:val="28"/>
          <w:szCs w:val="28"/>
        </w:rPr>
        <w:t>Г.вИТЕБСК</w:t>
      </w:r>
    </w:p>
    <w:p w:rsidR="00726235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ГУО "Детская художественная школа имени А.А. Аникейчика" г.Борисов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швейного предприятия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помещений: актовый зал, холл-вестибюль, преподавательская, кабинет за</w:t>
      </w:r>
      <w:bookmarkStart w:id="0" w:name="_GoBack"/>
      <w:bookmarkEnd w:id="0"/>
      <w:r w:rsidRPr="0023515A">
        <w:rPr>
          <w:sz w:val="28"/>
          <w:szCs w:val="28"/>
        </w:rPr>
        <w:t>местителя директора</w:t>
      </w:r>
      <w:r w:rsidRPr="0023515A">
        <w:rPr>
          <w:sz w:val="28"/>
          <w:szCs w:val="28"/>
        </w:rPr>
        <w:t xml:space="preserve">  УО «Витебский госдурственный колледж электротехники»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интерьера студии танцев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кафе «матрешки» г.Витебск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Кировского сельского клуба.</w:t>
      </w:r>
      <w:r w:rsidRPr="0023515A">
        <w:rPr>
          <w:sz w:val="28"/>
          <w:szCs w:val="28"/>
        </w:rPr>
        <w:t>аг.Новка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рекламной студии г.Витебск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 проект среды интерьеров производственного цеха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Дизайн-концепция создания зоны отдыха на территории р.Витьбы</w:t>
      </w:r>
    </w:p>
    <w:p w:rsidR="0023515A" w:rsidRPr="0023515A" w:rsidRDefault="0023515A" w:rsidP="0023515A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3515A">
        <w:rPr>
          <w:sz w:val="28"/>
          <w:szCs w:val="28"/>
        </w:rPr>
        <w:t>Дизайн-проект среды интерьеров общественных зданий</w:t>
      </w:r>
    </w:p>
    <w:p w:rsidR="0023515A" w:rsidRDefault="0023515A" w:rsidP="0023515A">
      <w:pPr>
        <w:pStyle w:val="2"/>
        <w:spacing w:after="0" w:line="240" w:lineRule="auto"/>
        <w:ind w:left="0" w:firstLine="567"/>
        <w:jc w:val="both"/>
      </w:pPr>
    </w:p>
    <w:p w:rsidR="0023515A" w:rsidRDefault="0023515A" w:rsidP="00726235">
      <w:pPr>
        <w:pStyle w:val="2"/>
        <w:spacing w:after="0" w:line="240" w:lineRule="auto"/>
        <w:ind w:left="0"/>
        <w:jc w:val="center"/>
      </w:pPr>
    </w:p>
    <w:p w:rsidR="0023515A" w:rsidRDefault="0023515A" w:rsidP="00726235">
      <w:pPr>
        <w:pStyle w:val="2"/>
        <w:spacing w:after="0" w:line="240" w:lineRule="auto"/>
        <w:ind w:left="0"/>
        <w:jc w:val="center"/>
      </w:pPr>
    </w:p>
    <w:p w:rsidR="0023515A" w:rsidRPr="000122B1" w:rsidRDefault="0023515A" w:rsidP="00726235">
      <w:pPr>
        <w:pStyle w:val="2"/>
        <w:spacing w:after="0" w:line="240" w:lineRule="auto"/>
        <w:ind w:left="0"/>
        <w:jc w:val="center"/>
      </w:pPr>
    </w:p>
    <w:sectPr w:rsidR="0023515A" w:rsidRPr="0001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80A0E"/>
    <w:multiLevelType w:val="hybridMultilevel"/>
    <w:tmpl w:val="F47C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35"/>
    <w:rsid w:val="0023515A"/>
    <w:rsid w:val="0072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D121"/>
  <w15:chartTrackingRefBased/>
  <w15:docId w15:val="{5FF87BDE-27A6-40A6-81B1-AC9AD34E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2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235"/>
    <w:pPr>
      <w:spacing w:after="0" w:line="240" w:lineRule="auto"/>
    </w:pPr>
  </w:style>
  <w:style w:type="paragraph" w:styleId="2">
    <w:name w:val="Body Text Indent 2"/>
    <w:basedOn w:val="a"/>
    <w:link w:val="20"/>
    <w:unhideWhenUsed/>
    <w:rsid w:val="007262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235"/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Радкевич Вера Ивановна</dc:creator>
  <cp:keywords/>
  <dc:description/>
  <cp:lastModifiedBy>Радкевич Вера Ивановна</cp:lastModifiedBy>
  <cp:revision>3</cp:revision>
  <dcterms:created xsi:type="dcterms:W3CDTF">2022-10-13T06:11:00Z</dcterms:created>
  <dcterms:modified xsi:type="dcterms:W3CDTF">2022-10-20T06:39:00Z</dcterms:modified>
</cp:coreProperties>
</file>