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33" w:rsidRPr="0044362B" w:rsidRDefault="00AD7D33" w:rsidP="00AD7D33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972065" w:rsidRDefault="00972065" w:rsidP="00972065">
      <w:pPr>
        <w:spacing w:line="240" w:lineRule="auto"/>
        <w:jc w:val="right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Приложение 2</w:t>
      </w:r>
      <w:bookmarkStart w:id="0" w:name="_GoBack"/>
      <w:bookmarkEnd w:id="0"/>
    </w:p>
    <w:p w:rsidR="00AD7D33" w:rsidRPr="0044362B" w:rsidRDefault="00AD7D33" w:rsidP="00AD7D33">
      <w:pPr>
        <w:spacing w:line="240" w:lineRule="auto"/>
        <w:jc w:val="center"/>
        <w:rPr>
          <w:rFonts w:eastAsia="Calibri"/>
          <w:b/>
          <w:sz w:val="22"/>
        </w:rPr>
      </w:pPr>
      <w:r w:rsidRPr="0044362B">
        <w:rPr>
          <w:rFonts w:eastAsia="Calibri"/>
          <w:b/>
          <w:sz w:val="22"/>
        </w:rPr>
        <w:t xml:space="preserve">ПЕРЕЧЕНЬ ДОКУМЕНТОВ 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  <w:r w:rsidRPr="0044362B">
        <w:rPr>
          <w:rFonts w:eastAsia="Calibri"/>
          <w:sz w:val="22"/>
        </w:rPr>
        <w:t>подтверждающих льготы для принятия на учет иногородних обучающихся,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  <w:r w:rsidRPr="0044362B">
        <w:rPr>
          <w:rFonts w:eastAsia="Calibri"/>
          <w:sz w:val="22"/>
        </w:rPr>
        <w:t>желающих получить жилое помещение (койко-место) в общежитии университета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D33" w:rsidRPr="0044362B" w:rsidTr="000719BB">
        <w:tc>
          <w:tcPr>
            <w:tcW w:w="4785" w:type="dxa"/>
          </w:tcPr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Наименование льготы</w:t>
            </w:r>
          </w:p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786" w:type="dxa"/>
          </w:tcPr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Наименование документа, </w:t>
            </w:r>
          </w:p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подтверждающего льготу</w:t>
            </w:r>
          </w:p>
        </w:tc>
      </w:tr>
      <w:tr w:rsidR="00AD7D33" w:rsidRPr="00C47D4A" w:rsidTr="000719BB">
        <w:tc>
          <w:tcPr>
            <w:tcW w:w="4785" w:type="dxa"/>
          </w:tcPr>
          <w:p w:rsidR="00AD7D33" w:rsidRPr="00C47D4A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Обучающиеся, жилые помещения которых в следствие чрезвычайных ситуаций природного и техногенного характера, боевых действий и актов терроризма стали непригодными для проживания</w:t>
            </w:r>
          </w:p>
        </w:tc>
        <w:tc>
          <w:tcPr>
            <w:tcW w:w="4786" w:type="dxa"/>
            <w:vAlign w:val="center"/>
          </w:tcPr>
          <w:p w:rsidR="00AD7D33" w:rsidRPr="00C47D4A" w:rsidRDefault="00AD7D33" w:rsidP="000719B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Справка, подтверждающая, что жилое помещение (в том числе принадлежащие на праве собственности) вследствие чрезвычайных ситуаций природного и техногенного характера, боевых действий и террористических акций стало непригодным для проживания</w:t>
            </w:r>
          </w:p>
        </w:tc>
      </w:tr>
      <w:tr w:rsidR="00AD7D33" w:rsidRPr="00C47D4A" w:rsidTr="000719BB">
        <w:tc>
          <w:tcPr>
            <w:tcW w:w="4785" w:type="dxa"/>
          </w:tcPr>
          <w:p w:rsidR="00AD7D33" w:rsidRPr="00C47D4A" w:rsidRDefault="0083527B" w:rsidP="0083527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Дети-сироты и </w:t>
            </w:r>
            <w:r w:rsidR="00AD7D33" w:rsidRPr="00C47D4A">
              <w:rPr>
                <w:rFonts w:eastAsia="Calibri"/>
                <w:sz w:val="22"/>
              </w:rPr>
              <w:t xml:space="preserve">дети, оставшиеся без попечения родителей, </w:t>
            </w:r>
            <w:r w:rsidRPr="00C47D4A">
              <w:rPr>
                <w:rFonts w:eastAsia="Calibri"/>
                <w:sz w:val="22"/>
              </w:rPr>
              <w:t xml:space="preserve">в отношении которых принято решение об эмансипации или которые вступили в брак, </w:t>
            </w:r>
            <w:r w:rsidR="00AD7D33" w:rsidRPr="00C47D4A">
              <w:rPr>
                <w:rFonts w:eastAsia="Calibri"/>
                <w:sz w:val="22"/>
              </w:rPr>
              <w:t>лица из числа детей-сирот и детей, оставшихся без попечения родителей</w:t>
            </w:r>
            <w:r w:rsidRPr="00C47D4A">
              <w:rPr>
                <w:rFonts w:eastAsia="Calibri"/>
                <w:sz w:val="22"/>
              </w:rPr>
              <w:t>.</w:t>
            </w:r>
          </w:p>
        </w:tc>
        <w:tc>
          <w:tcPr>
            <w:tcW w:w="4786" w:type="dxa"/>
          </w:tcPr>
          <w:p w:rsidR="00AD7D33" w:rsidRPr="00C47D4A" w:rsidRDefault="00AD7D33" w:rsidP="000719BB">
            <w:pPr>
              <w:spacing w:line="240" w:lineRule="auto"/>
              <w:ind w:left="69"/>
              <w:contextualSpacing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Докладная</w:t>
            </w:r>
            <w:r w:rsidR="001D2239" w:rsidRPr="00C47D4A">
              <w:rPr>
                <w:rFonts w:eastAsia="Calibri"/>
                <w:sz w:val="22"/>
              </w:rPr>
              <w:t xml:space="preserve"> записка,</w:t>
            </w:r>
            <w:r w:rsidR="004268D9" w:rsidRPr="00C47D4A">
              <w:rPr>
                <w:rFonts w:eastAsia="Calibri"/>
                <w:sz w:val="22"/>
              </w:rPr>
              <w:t xml:space="preserve"> предоставленная социальным </w:t>
            </w:r>
            <w:r w:rsidRPr="00C47D4A">
              <w:rPr>
                <w:rFonts w:eastAsia="Calibri"/>
                <w:sz w:val="22"/>
              </w:rPr>
              <w:t xml:space="preserve">педагогом. </w:t>
            </w:r>
          </w:p>
          <w:p w:rsidR="00AD7D33" w:rsidRPr="00C47D4A" w:rsidRDefault="00AD7D33" w:rsidP="000719BB">
            <w:pPr>
              <w:spacing w:line="240" w:lineRule="auto"/>
              <w:ind w:left="69"/>
              <w:contextualSpacing/>
              <w:rPr>
                <w:rFonts w:eastAsia="Calibri"/>
                <w:sz w:val="22"/>
              </w:rPr>
            </w:pPr>
          </w:p>
        </w:tc>
      </w:tr>
      <w:tr w:rsidR="00AD7D33" w:rsidRPr="00C47D4A" w:rsidTr="000719BB">
        <w:tc>
          <w:tcPr>
            <w:tcW w:w="4785" w:type="dxa"/>
          </w:tcPr>
          <w:p w:rsidR="00AD7D33" w:rsidRPr="00C47D4A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Студенты-инвалиды I, II группы</w:t>
            </w:r>
          </w:p>
        </w:tc>
        <w:tc>
          <w:tcPr>
            <w:tcW w:w="4786" w:type="dxa"/>
            <w:vAlign w:val="center"/>
          </w:tcPr>
          <w:p w:rsidR="00AD7D33" w:rsidRPr="00C47D4A" w:rsidRDefault="00AD7D33" w:rsidP="000719B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 из многодетных семей (имеющие на иждивении и воспитании троих и более детей в возрасте до 18 лет)</w:t>
            </w:r>
          </w:p>
        </w:tc>
        <w:tc>
          <w:tcPr>
            <w:tcW w:w="4786" w:type="dxa"/>
          </w:tcPr>
          <w:p w:rsidR="00197723" w:rsidRPr="00C47D4A" w:rsidRDefault="00197723" w:rsidP="0019772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C47D4A">
              <w:rPr>
                <w:rFonts w:eastAsia="Times New Roman"/>
                <w:sz w:val="22"/>
                <w:lang w:eastAsia="ru-RU"/>
              </w:rPr>
              <w:t xml:space="preserve">Удостоверение многодетной семьи (утверждённое Постановлением Совета Министров Республики Беларусь 28.07.2011 № 1009). </w:t>
            </w:r>
          </w:p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страниц 1-6 (заверяется в деканате).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(в том числе усыновленные) и другие иждивенцы погибшего (умершего), получающие пенсию по случаю потери кормильца, члены семей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</w:t>
            </w:r>
          </w:p>
        </w:tc>
        <w:tc>
          <w:tcPr>
            <w:tcW w:w="4786" w:type="dxa"/>
            <w:vAlign w:val="center"/>
          </w:tcPr>
          <w:p w:rsidR="00197723" w:rsidRPr="00C47D4A" w:rsidRDefault="00197723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из соответствующего ведомства, подтверждающая данный факт .</w:t>
            </w:r>
          </w:p>
        </w:tc>
      </w:tr>
      <w:tr w:rsidR="00205E9F" w:rsidRPr="00C47D4A" w:rsidTr="000719BB">
        <w:tc>
          <w:tcPr>
            <w:tcW w:w="4785" w:type="dxa"/>
          </w:tcPr>
          <w:p w:rsidR="00205E9F" w:rsidRPr="00C47D4A" w:rsidRDefault="00205E9F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Молодые семьи  в случае, когда оба супруга являются иногородними обучающимися очной формы получения образования</w:t>
            </w:r>
          </w:p>
        </w:tc>
        <w:tc>
          <w:tcPr>
            <w:tcW w:w="4786" w:type="dxa"/>
            <w:vAlign w:val="center"/>
          </w:tcPr>
          <w:p w:rsidR="00205E9F" w:rsidRPr="00C47D4A" w:rsidRDefault="00205E9F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Копия свидетельства о </w:t>
            </w:r>
            <w:r w:rsidR="00303450" w:rsidRPr="00C47D4A">
              <w:rPr>
                <w:rFonts w:eastAsia="Calibri"/>
                <w:sz w:val="22"/>
              </w:rPr>
              <w:t xml:space="preserve">заключении </w:t>
            </w:r>
            <w:r w:rsidRPr="00C47D4A">
              <w:rPr>
                <w:rFonts w:eastAsia="Calibri"/>
                <w:sz w:val="22"/>
              </w:rPr>
              <w:t xml:space="preserve">браке </w:t>
            </w:r>
            <w:r w:rsidR="00303450" w:rsidRPr="00C47D4A">
              <w:rPr>
                <w:rFonts w:eastAsia="Calibri"/>
                <w:sz w:val="22"/>
              </w:rPr>
              <w:t>(заверяется в деканате)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Обучающиеся, воспитанники</w:t>
            </w:r>
            <w:r w:rsidR="005D0DBE" w:rsidRPr="00C47D4A">
              <w:rPr>
                <w:rFonts w:eastAsia="Calibri"/>
                <w:sz w:val="22"/>
              </w:rPr>
              <w:t xml:space="preserve"> (кроме детей-сирот и детей, оставшихся без попечения родителей, а также лицам из числа детей-сирот и детей, оставшихся без попечения родителей)</w:t>
            </w:r>
            <w:r w:rsidRPr="00C47D4A">
              <w:rPr>
                <w:rFonts w:eastAsia="Calibri"/>
                <w:sz w:val="22"/>
              </w:rPr>
              <w:t xml:space="preserve"> домов-интернатов для детей-инвалидов, детских </w:t>
            </w:r>
            <w:proofErr w:type="spellStart"/>
            <w:r w:rsidRPr="00C47D4A">
              <w:rPr>
                <w:rFonts w:eastAsia="Calibri"/>
                <w:sz w:val="22"/>
              </w:rPr>
              <w:t>интернатных</w:t>
            </w:r>
            <w:proofErr w:type="spellEnd"/>
            <w:r w:rsidRPr="00C47D4A">
              <w:rPr>
                <w:rFonts w:eastAsia="Calibri"/>
                <w:sz w:val="22"/>
              </w:rPr>
              <w:t xml:space="preserve"> учреждений</w:t>
            </w:r>
          </w:p>
        </w:tc>
        <w:tc>
          <w:tcPr>
            <w:tcW w:w="4786" w:type="dxa"/>
            <w:vAlign w:val="center"/>
          </w:tcPr>
          <w:p w:rsidR="00197723" w:rsidRPr="00C47D4A" w:rsidRDefault="00197723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соответствующего учреждения, подтверждающая данный факт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из числа инвалидов с детства</w:t>
            </w:r>
          </w:p>
        </w:tc>
        <w:tc>
          <w:tcPr>
            <w:tcW w:w="4786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Студенты, имеющие льготы в соответствии со статьями 21-23 Закона Республики Беларусь «О социальной защите граждан, пострадавших от катастрофы на Чернобыльской АЭС, других радиационных аварий» №9-З от 06.01.2009 (в ред. от 14.07.2014)</w:t>
            </w:r>
          </w:p>
        </w:tc>
        <w:tc>
          <w:tcPr>
            <w:tcW w:w="4786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потерпевшего от катастрофы на Чернобыльской АЭС (заверяется в деканате).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 из семей, в которых родителя являются пенсионерами (по возрасту).</w:t>
            </w:r>
          </w:p>
        </w:tc>
        <w:tc>
          <w:tcPr>
            <w:tcW w:w="4786" w:type="dxa"/>
          </w:tcPr>
          <w:p w:rsidR="00197723" w:rsidRPr="00C47D4A" w:rsidRDefault="00197723" w:rsidP="00197723">
            <w:pPr>
              <w:tabs>
                <w:tab w:val="left" w:pos="317"/>
              </w:tabs>
              <w:spacing w:line="240" w:lineRule="auto"/>
              <w:contextualSpacing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0719BB">
        <w:tc>
          <w:tcPr>
            <w:tcW w:w="4785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Студенты из семей, где двое и больше членов семьи  являются обучающимися университета </w:t>
            </w:r>
          </w:p>
        </w:tc>
        <w:tc>
          <w:tcPr>
            <w:tcW w:w="4786" w:type="dxa"/>
          </w:tcPr>
          <w:p w:rsidR="00197723" w:rsidRPr="00C47D4A" w:rsidRDefault="00197723" w:rsidP="00197723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с места учебы брата/сестры</w:t>
            </w:r>
          </w:p>
        </w:tc>
      </w:tr>
    </w:tbl>
    <w:p w:rsidR="00E676F5" w:rsidRDefault="00E676F5"/>
    <w:sectPr w:rsidR="00E676F5" w:rsidSect="00A037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33"/>
    <w:rsid w:val="001918DB"/>
    <w:rsid w:val="00197723"/>
    <w:rsid w:val="001D2239"/>
    <w:rsid w:val="001D3B88"/>
    <w:rsid w:val="00205E9F"/>
    <w:rsid w:val="00303450"/>
    <w:rsid w:val="004268D9"/>
    <w:rsid w:val="005D0DBE"/>
    <w:rsid w:val="0083527B"/>
    <w:rsid w:val="00972065"/>
    <w:rsid w:val="00AD7D33"/>
    <w:rsid w:val="00AF701D"/>
    <w:rsid w:val="00B11C59"/>
    <w:rsid w:val="00C47D4A"/>
    <w:rsid w:val="00E538DB"/>
    <w:rsid w:val="00E676F5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8C50"/>
  <w15:docId w15:val="{E8169C0C-7376-477A-BC3C-1B27D11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3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Маркович Наталья Сергеевна</cp:lastModifiedBy>
  <cp:revision>10</cp:revision>
  <dcterms:created xsi:type="dcterms:W3CDTF">2019-05-30T11:33:00Z</dcterms:created>
  <dcterms:modified xsi:type="dcterms:W3CDTF">2020-05-28T11:13:00Z</dcterms:modified>
</cp:coreProperties>
</file>