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4D" w:rsidRPr="00CB3781" w:rsidRDefault="0034384D" w:rsidP="0034384D">
      <w:pPr>
        <w:pStyle w:val="2"/>
        <w:rPr>
          <w:szCs w:val="28"/>
        </w:rPr>
      </w:pPr>
      <w:r w:rsidRPr="00CB3781">
        <w:rPr>
          <w:szCs w:val="28"/>
        </w:rPr>
        <w:t>ПРИМЕРНЫЕ  ВОПРОСЫ</w:t>
      </w:r>
    </w:p>
    <w:p w:rsidR="0034384D" w:rsidRPr="00CB3781" w:rsidRDefault="0034384D" w:rsidP="0034384D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собеседованию для иностранных граждан</w:t>
      </w:r>
    </w:p>
    <w:p w:rsidR="0034384D" w:rsidRDefault="0034384D" w:rsidP="0034384D">
      <w:pPr>
        <w:pStyle w:val="21"/>
        <w:widowControl/>
        <w:autoSpaceDE/>
        <w:autoSpaceDN/>
        <w:adjustRightInd/>
        <w:spacing w:after="0" w:line="240" w:lineRule="auto"/>
        <w:jc w:val="center"/>
        <w:rPr>
          <w:b/>
          <w:bCs/>
          <w:color w:val="000000"/>
          <w:sz w:val="28"/>
          <w:szCs w:val="24"/>
        </w:rPr>
      </w:pPr>
      <w:r>
        <w:rPr>
          <w:b/>
          <w:sz w:val="28"/>
          <w:szCs w:val="28"/>
        </w:rPr>
        <w:t xml:space="preserve">по специальности </w:t>
      </w:r>
      <w:r w:rsidRPr="004B62E8">
        <w:rPr>
          <w:b/>
          <w:bCs/>
          <w:color w:val="000000"/>
          <w:sz w:val="28"/>
          <w:szCs w:val="24"/>
        </w:rPr>
        <w:t>7-06-0313-01 Психология</w:t>
      </w:r>
    </w:p>
    <w:p w:rsidR="001D0EA2" w:rsidRDefault="001D0EA2" w:rsidP="0034384D">
      <w:pPr>
        <w:pStyle w:val="21"/>
        <w:widowControl/>
        <w:autoSpaceDE/>
        <w:autoSpaceDN/>
        <w:adjustRightInd/>
        <w:spacing w:after="0" w:line="240" w:lineRule="auto"/>
        <w:jc w:val="center"/>
        <w:rPr>
          <w:sz w:val="28"/>
        </w:rPr>
      </w:pPr>
      <w:bookmarkStart w:id="0" w:name="_GoBack"/>
      <w:bookmarkEnd w:id="0"/>
    </w:p>
    <w:p w:rsidR="0034384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  <w:rPr>
          <w:color w:val="000000"/>
        </w:rPr>
      </w:pPr>
      <w:r>
        <w:rPr>
          <w:color w:val="000000"/>
        </w:rPr>
        <w:t>Предмет социальной психологии.</w:t>
      </w:r>
    </w:p>
    <w:p w:rsidR="0034384D" w:rsidRPr="007C33D8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  <w:rPr>
          <w:color w:val="000000"/>
        </w:rPr>
      </w:pPr>
      <w:r>
        <w:rPr>
          <w:color w:val="000000"/>
        </w:rPr>
        <w:t>Задачи и функции социальной психологии.</w:t>
      </w:r>
    </w:p>
    <w:p w:rsidR="0034384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  <w:rPr>
          <w:color w:val="000000"/>
        </w:rPr>
      </w:pPr>
      <w:r>
        <w:rPr>
          <w:color w:val="000000"/>
        </w:rPr>
        <w:t>Основные этапы развития и становления социальной психологии как самостоятельной науки.</w:t>
      </w:r>
    </w:p>
    <w:p w:rsidR="0034384D" w:rsidRPr="008F5D22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  <w:rPr>
          <w:color w:val="000000"/>
        </w:rPr>
      </w:pPr>
      <w:r>
        <w:rPr>
          <w:color w:val="000000"/>
        </w:rPr>
        <w:t>История становления социальной психологии.</w:t>
      </w:r>
    </w:p>
    <w:p w:rsidR="0034384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Методы социально-психологических исследований. </w:t>
      </w:r>
    </w:p>
    <w:p w:rsidR="0034384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  <w:rPr>
          <w:color w:val="000000"/>
        </w:rPr>
      </w:pPr>
      <w:r>
        <w:rPr>
          <w:color w:val="000000"/>
        </w:rPr>
        <w:t>Классификация и общая характеристика методов социальной психологии.</w:t>
      </w:r>
    </w:p>
    <w:p w:rsidR="0034384D" w:rsidRPr="00F17265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  <w:rPr>
          <w:color w:val="000000"/>
        </w:rPr>
      </w:pPr>
      <w:r>
        <w:rPr>
          <w:color w:val="000000"/>
        </w:rPr>
        <w:t>Специализированные социально-психологические методы («Социометрия», «ГОЛ»).</w:t>
      </w:r>
    </w:p>
    <w:p w:rsidR="0034384D" w:rsidRPr="008F5D22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>
        <w:rPr>
          <w:color w:val="000000"/>
        </w:rPr>
        <w:t>Личность как объект социально-психологического познания.</w:t>
      </w:r>
      <w:r w:rsidR="0015353E">
        <w:rPr>
          <w:color w:val="000000"/>
        </w:rPr>
        <w:t xml:space="preserve"> </w:t>
      </w:r>
      <w:r>
        <w:t>Специфика личностной проблематики в социальной психологии. О</w:t>
      </w:r>
    </w:p>
    <w:p w:rsidR="0034384D" w:rsidRPr="005C76C5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Проблема </w:t>
      </w:r>
      <w:proofErr w:type="gramStart"/>
      <w:r>
        <w:rPr>
          <w:color w:val="000000"/>
        </w:rPr>
        <w:t>Я-концепции</w:t>
      </w:r>
      <w:proofErr w:type="gramEnd"/>
      <w:r>
        <w:rPr>
          <w:color w:val="000000"/>
        </w:rPr>
        <w:t xml:space="preserve"> в социальной психологии. Структура </w:t>
      </w:r>
      <w:proofErr w:type="gramStart"/>
      <w:r>
        <w:rPr>
          <w:color w:val="000000"/>
        </w:rPr>
        <w:t>Я-концепции</w:t>
      </w:r>
      <w:proofErr w:type="gramEnd"/>
      <w:r>
        <w:rPr>
          <w:color w:val="000000"/>
        </w:rPr>
        <w:t>.</w:t>
      </w:r>
    </w:p>
    <w:p w:rsidR="0034384D" w:rsidRPr="007F0178" w:rsidRDefault="0034384D" w:rsidP="0034384D">
      <w:pPr>
        <w:pStyle w:val="a3"/>
        <w:numPr>
          <w:ilvl w:val="0"/>
          <w:numId w:val="1"/>
        </w:numPr>
        <w:spacing w:after="200" w:line="276" w:lineRule="auto"/>
        <w:rPr>
          <w:color w:val="000000"/>
        </w:rPr>
      </w:pPr>
      <w:r>
        <w:rPr>
          <w:color w:val="000000"/>
        </w:rPr>
        <w:t xml:space="preserve">Соотношение самости и </w:t>
      </w:r>
      <w:proofErr w:type="gramStart"/>
      <w:r>
        <w:rPr>
          <w:color w:val="000000"/>
        </w:rPr>
        <w:t>Я-концепции</w:t>
      </w:r>
      <w:proofErr w:type="gramEnd"/>
      <w:r>
        <w:rPr>
          <w:color w:val="000000"/>
        </w:rPr>
        <w:t>.</w:t>
      </w:r>
    </w:p>
    <w:p w:rsidR="0034384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Личностная и социальная идентичность.</w:t>
      </w:r>
    </w:p>
    <w:p w:rsidR="0034384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Основы и содержание </w:t>
      </w:r>
      <w:proofErr w:type="spellStart"/>
      <w:r>
        <w:t>социализации</w:t>
      </w:r>
      <w:proofErr w:type="gramStart"/>
      <w:r>
        <w:t>.С</w:t>
      </w:r>
      <w:proofErr w:type="gramEnd"/>
      <w:r>
        <w:t>тадии</w:t>
      </w:r>
      <w:proofErr w:type="spellEnd"/>
      <w:r>
        <w:t xml:space="preserve"> процесса социализации: адаптация, индивидуализация, интеграция.</w:t>
      </w:r>
    </w:p>
    <w:p w:rsidR="0034384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Структура процесса социализации и его возрастные стадии.</w:t>
      </w:r>
    </w:p>
    <w:p w:rsidR="0034384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Институты социализации и механизмы их влияния.</w:t>
      </w:r>
    </w:p>
    <w:p w:rsidR="0034384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Социальная установка и аттитюд.</w:t>
      </w:r>
    </w:p>
    <w:p w:rsidR="0034384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Иерархическая структура системы социальных установок (В.А. Ядов).</w:t>
      </w:r>
    </w:p>
    <w:p w:rsidR="0034384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Механизмы межличностного восприятия (идентификация, рефлексия); роль </w:t>
      </w:r>
      <w:proofErr w:type="spellStart"/>
      <w:r>
        <w:t>эмпатии</w:t>
      </w:r>
      <w:proofErr w:type="spellEnd"/>
      <w:r>
        <w:t xml:space="preserve"> в этих процессах.</w:t>
      </w:r>
    </w:p>
    <w:p w:rsidR="0034384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Эффекты межличностного восприятия: «ореола», «первичности», «новизны», «центра», «контраста», «</w:t>
      </w:r>
      <w:proofErr w:type="spellStart"/>
      <w:r>
        <w:t>стереотипизации</w:t>
      </w:r>
      <w:proofErr w:type="spellEnd"/>
      <w:r>
        <w:t>».</w:t>
      </w:r>
    </w:p>
    <w:p w:rsidR="0034384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Межличностная аттракция: сущность, механизмы проявления, детерминирующие </w:t>
      </w:r>
      <w:proofErr w:type="spellStart"/>
      <w:r>
        <w:t>факторы</w:t>
      </w:r>
      <w:proofErr w:type="gramStart"/>
      <w:r>
        <w:t>.П</w:t>
      </w:r>
      <w:proofErr w:type="gramEnd"/>
      <w:r>
        <w:t>риемы</w:t>
      </w:r>
      <w:proofErr w:type="spellEnd"/>
      <w:r>
        <w:t xml:space="preserve"> формирования межличностной аттракции.</w:t>
      </w:r>
    </w:p>
    <w:p w:rsidR="0034384D" w:rsidRPr="008F5D22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8F5D22">
        <w:t>Каузальная атрибуция.</w:t>
      </w:r>
    </w:p>
    <w:p w:rsidR="0034384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Значение способов и методов воздействия в процессе общения и практической деятельности  </w:t>
      </w:r>
      <w:proofErr w:type="spellStart"/>
      <w:r>
        <w:t>людей</w:t>
      </w:r>
      <w:proofErr w:type="gramStart"/>
      <w:r>
        <w:t>.Р</w:t>
      </w:r>
      <w:proofErr w:type="gramEnd"/>
      <w:r>
        <w:t>азновидности</w:t>
      </w:r>
      <w:proofErr w:type="spellEnd"/>
      <w:r>
        <w:t xml:space="preserve"> воздействия.</w:t>
      </w:r>
    </w:p>
    <w:p w:rsidR="0034384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Убеждающее воздействие и его специфика.</w:t>
      </w:r>
    </w:p>
    <w:p w:rsidR="0034384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Специфика применения внушения.</w:t>
      </w:r>
    </w:p>
    <w:p w:rsidR="0034384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proofErr w:type="spellStart"/>
      <w:r>
        <w:t>Манипулятивное</w:t>
      </w:r>
      <w:proofErr w:type="spellEnd"/>
      <w:r>
        <w:t xml:space="preserve"> воздействие.</w:t>
      </w:r>
    </w:p>
    <w:p w:rsidR="0034384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Противодействие воздействию. Метод самозащиты Ранка.</w:t>
      </w:r>
    </w:p>
    <w:p w:rsidR="0034384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Социальное взаимодействие: сущность, составляющие, особенности организации.</w:t>
      </w:r>
    </w:p>
    <w:p w:rsidR="0034384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Межличностное взаимодействие как общение.</w:t>
      </w:r>
    </w:p>
    <w:p w:rsidR="0034384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Категория «общение» в отечественной социальной психологии.</w:t>
      </w:r>
      <w:r w:rsidR="00AC7D0D">
        <w:t xml:space="preserve"> </w:t>
      </w:r>
      <w:r>
        <w:t>Виды общения.</w:t>
      </w:r>
    </w:p>
    <w:p w:rsidR="0034384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Структура общения: макроуровень, </w:t>
      </w:r>
      <w:proofErr w:type="spellStart"/>
      <w:r>
        <w:t>мезауровень</w:t>
      </w:r>
      <w:proofErr w:type="spellEnd"/>
      <w:r>
        <w:t>, микроуровень (Б.Ф. Ломов).</w:t>
      </w:r>
    </w:p>
    <w:p w:rsidR="0034384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Функции общения: подходы Г.М. Андреевой, Б.Ф. Ломова и др.</w:t>
      </w:r>
    </w:p>
    <w:p w:rsidR="0034384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Основные процессы социального познания: категоризация, схематизация, </w:t>
      </w:r>
      <w:proofErr w:type="spellStart"/>
      <w:r>
        <w:t>стереотипизация</w:t>
      </w:r>
      <w:proofErr w:type="spellEnd"/>
      <w:r>
        <w:t xml:space="preserve">, </w:t>
      </w:r>
      <w:proofErr w:type="gramStart"/>
      <w:r>
        <w:t>социальное</w:t>
      </w:r>
      <w:proofErr w:type="gramEnd"/>
      <w:r>
        <w:t xml:space="preserve"> </w:t>
      </w:r>
      <w:proofErr w:type="spellStart"/>
      <w:r>
        <w:t>репрезентирование</w:t>
      </w:r>
      <w:proofErr w:type="spellEnd"/>
      <w:r>
        <w:t>.</w:t>
      </w:r>
    </w:p>
    <w:p w:rsidR="0034384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>
        <w:lastRenderedPageBreak/>
        <w:t>Межличностное взаимодействие как коммуникация.</w:t>
      </w:r>
    </w:p>
    <w:p w:rsidR="0034384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Вербальная коммуникация. Язык и социальная коммуникация.</w:t>
      </w:r>
    </w:p>
    <w:p w:rsidR="0034384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Невербальная коммуникация. Пространственно-временная система организации коммуникативного процесса. Значение факторов организации среды общения (</w:t>
      </w:r>
      <w:proofErr w:type="spellStart"/>
      <w:r>
        <w:t>проксемики</w:t>
      </w:r>
      <w:proofErr w:type="spellEnd"/>
      <w:r>
        <w:t>). Оптико-кинетическая система знаков (жесты, мимика, пантомимика) и ее роль в коммуникативном процессе.</w:t>
      </w:r>
    </w:p>
    <w:p w:rsidR="0034384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Социальный стереотип и особенности его формирования и проявления. Функции стереотипов. Изменение стереотипов.</w:t>
      </w:r>
    </w:p>
    <w:p w:rsidR="0034384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Предрассудок как разновидность социальной установки.</w:t>
      </w:r>
    </w:p>
    <w:p w:rsidR="0034384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8677BD">
        <w:t>Группа как объект социально-психологического познания.</w:t>
      </w:r>
    </w:p>
    <w:p w:rsidR="0034384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8677BD">
        <w:t>История исследования малой группы в социальной психологии.</w:t>
      </w:r>
    </w:p>
    <w:p w:rsidR="0034384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8677BD">
        <w:t>Метод социометрии в исследовании малых групп.</w:t>
      </w:r>
    </w:p>
    <w:p w:rsidR="0034384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8677BD">
        <w:t>Классификация</w:t>
      </w:r>
      <w:r w:rsidR="00AC7D0D">
        <w:t xml:space="preserve"> </w:t>
      </w:r>
      <w:r w:rsidRPr="008677BD">
        <w:t>малых групп.</w:t>
      </w:r>
    </w:p>
    <w:p w:rsidR="0034384D" w:rsidRPr="008677B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8677BD">
        <w:t>Структурные характеристики малой группы.</w:t>
      </w:r>
    </w:p>
    <w:p w:rsidR="0034384D" w:rsidRPr="008677B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8677BD">
        <w:t>Роль, ролевые ожидания и статус в группе.</w:t>
      </w:r>
    </w:p>
    <w:p w:rsidR="0034384D" w:rsidRPr="008677B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8677BD">
        <w:t>Групповые процессы.</w:t>
      </w:r>
    </w:p>
    <w:p w:rsidR="0034384D" w:rsidRPr="008677B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8677BD">
        <w:t>Конформизм и конформное поведение.</w:t>
      </w:r>
    </w:p>
    <w:p w:rsidR="0034384D" w:rsidRPr="008677B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8677BD">
        <w:t>Динамические характеристики малой группы.</w:t>
      </w:r>
    </w:p>
    <w:p w:rsidR="0034384D" w:rsidRPr="008677B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proofErr w:type="spellStart"/>
      <w:r w:rsidRPr="008677BD">
        <w:t>Этапность</w:t>
      </w:r>
      <w:proofErr w:type="spellEnd"/>
      <w:r w:rsidRPr="008677BD">
        <w:t xml:space="preserve"> развития группы.</w:t>
      </w:r>
    </w:p>
    <w:p w:rsidR="0034384D" w:rsidRPr="008677B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8677BD">
        <w:t>Нормативность группового взаимодействия.</w:t>
      </w:r>
    </w:p>
    <w:p w:rsidR="0034384D" w:rsidRPr="008677B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8677BD">
        <w:t>Групповая сплоченность: сущность, проявление и особенности измерения.</w:t>
      </w:r>
    </w:p>
    <w:p w:rsidR="0034384D" w:rsidRPr="008677B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8677BD">
        <w:t>Влияние группы на личность.</w:t>
      </w:r>
    </w:p>
    <w:p w:rsidR="0034384D" w:rsidRPr="008677B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8677BD">
        <w:t>Лидерство в малой группе.</w:t>
      </w:r>
    </w:p>
    <w:p w:rsidR="0034384D" w:rsidRPr="008677B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8677BD">
        <w:t>Лидерство и руководство.</w:t>
      </w:r>
    </w:p>
    <w:p w:rsidR="0034384D" w:rsidRPr="008677B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8677BD">
        <w:t>Личностная модель руководства.</w:t>
      </w:r>
    </w:p>
    <w:p w:rsidR="0034384D" w:rsidRPr="008677B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8677BD">
        <w:t>Развитие группы и социально-психологические проблемы коллектива.</w:t>
      </w:r>
    </w:p>
    <w:p w:rsidR="0034384D" w:rsidRPr="008677B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8677BD">
        <w:t>Методы исследования группы.</w:t>
      </w:r>
    </w:p>
    <w:p w:rsidR="0034384D" w:rsidRPr="008677B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8677BD">
        <w:t>Основные психологические характеристики феномена социально-психологического климата группы.</w:t>
      </w:r>
    </w:p>
    <w:p w:rsidR="0034384D" w:rsidRPr="008677B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8677BD">
        <w:t>Психологические характеристики больших социальных групп.</w:t>
      </w:r>
    </w:p>
    <w:p w:rsidR="0034384D" w:rsidRPr="008677B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8677BD">
        <w:t>Межгрупповые отношения: межличностное и межгрупповое поведение, групповая идентичность и предубежденность.</w:t>
      </w:r>
    </w:p>
    <w:p w:rsidR="0034384D" w:rsidRPr="008677B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8677BD">
        <w:t>Понятие «этнического стереотипа», «предубеждений», «предрассудков», «этнической идентификации».</w:t>
      </w:r>
    </w:p>
    <w:p w:rsidR="0034384D" w:rsidRPr="008677B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8677BD">
        <w:t>Массовая коммуникация как социальный феномен.</w:t>
      </w:r>
    </w:p>
    <w:p w:rsidR="0034384D" w:rsidRPr="008677B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8677BD">
        <w:t>Слухи как форма передачи информации. Психологическая природа возникновения слухов.</w:t>
      </w:r>
    </w:p>
    <w:p w:rsidR="0034384D" w:rsidRPr="008677B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8677BD">
        <w:t>Толпа как социально-психологический феномен.</w:t>
      </w:r>
    </w:p>
    <w:p w:rsidR="0034384D" w:rsidRPr="008677B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8677BD">
        <w:t>Психологические особенности  поведения и эмоционального состояния в толпе.</w:t>
      </w:r>
    </w:p>
    <w:p w:rsidR="0034384D" w:rsidRPr="008677B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8677BD">
        <w:t>Факторы, обусловливающие возникновение и развитие паники. Условия прекращения паники.</w:t>
      </w:r>
    </w:p>
    <w:p w:rsidR="0034384D" w:rsidRPr="008677B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8677BD">
        <w:t>Социально-психологическая сущность моды. Психологические механизмы моды.</w:t>
      </w:r>
    </w:p>
    <w:p w:rsidR="0034384D" w:rsidRPr="008677B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8677BD">
        <w:t>Реклама как социально-психологический феномен. Реклама как элемент культуры. Реклама как коммуникация.</w:t>
      </w:r>
    </w:p>
    <w:p w:rsidR="0034384D" w:rsidRPr="008677B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8677BD">
        <w:lastRenderedPageBreak/>
        <w:t xml:space="preserve">Психологические механизмы рекламного воздействия. Способы </w:t>
      </w:r>
      <w:proofErr w:type="spellStart"/>
      <w:r w:rsidRPr="008677BD">
        <w:t>манипулятивного</w:t>
      </w:r>
      <w:proofErr w:type="spellEnd"/>
      <w:r w:rsidRPr="008677BD">
        <w:t xml:space="preserve"> предъявления информации в рекламном воздействии.</w:t>
      </w:r>
    </w:p>
    <w:p w:rsidR="0034384D" w:rsidRPr="008677B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8677BD">
        <w:t>Социальное поведение личности. Сущность, формирование и актуализация социального поведения.</w:t>
      </w:r>
    </w:p>
    <w:p w:rsidR="0034384D" w:rsidRPr="008677B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proofErr w:type="spellStart"/>
      <w:r w:rsidRPr="008677BD">
        <w:t>Просоциальное</w:t>
      </w:r>
      <w:proofErr w:type="spellEnd"/>
      <w:r w:rsidRPr="008677BD">
        <w:t xml:space="preserve"> и асоциальное поведение.</w:t>
      </w:r>
    </w:p>
    <w:p w:rsidR="0034384D" w:rsidRPr="008677B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8677BD">
        <w:t>Социальная регуляция поведения.</w:t>
      </w:r>
    </w:p>
    <w:p w:rsidR="0034384D" w:rsidRPr="008677B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8677BD">
        <w:t xml:space="preserve">Гендерные особенности </w:t>
      </w:r>
      <w:proofErr w:type="spellStart"/>
      <w:r w:rsidRPr="008677BD">
        <w:t>просоциального</w:t>
      </w:r>
      <w:proofErr w:type="spellEnd"/>
      <w:r w:rsidRPr="008677BD">
        <w:t xml:space="preserve"> поведения.</w:t>
      </w:r>
    </w:p>
    <w:p w:rsidR="0034384D" w:rsidRPr="008677B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8677BD">
        <w:t xml:space="preserve">Теоретические подходы к анализу феномена </w:t>
      </w:r>
      <w:proofErr w:type="spellStart"/>
      <w:r w:rsidRPr="008677BD">
        <w:t>просоциального</w:t>
      </w:r>
      <w:proofErr w:type="spellEnd"/>
      <w:r w:rsidRPr="008677BD">
        <w:t xml:space="preserve"> поведения. Подход теории социального научения; когнитивный подход; подход теории обмена; </w:t>
      </w:r>
      <w:proofErr w:type="spellStart"/>
      <w:r w:rsidRPr="008677BD">
        <w:t>деятельностный</w:t>
      </w:r>
      <w:proofErr w:type="spellEnd"/>
      <w:r w:rsidRPr="008677BD">
        <w:t xml:space="preserve"> подход.</w:t>
      </w:r>
    </w:p>
    <w:p w:rsidR="0034384D" w:rsidRPr="008677B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8677BD">
        <w:t>Агрессивное поведение. Личностные и ситуативные факторы агрессии.</w:t>
      </w:r>
    </w:p>
    <w:p w:rsidR="0034384D" w:rsidRPr="008677B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8677BD">
        <w:t>Условия снижения агрессивности.</w:t>
      </w:r>
    </w:p>
    <w:p w:rsidR="0034384D" w:rsidRPr="008677B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8677BD">
        <w:t>Отечественные исследования агрессивности (И.А. Фурманов, Т.В. Сенько).</w:t>
      </w:r>
    </w:p>
    <w:p w:rsidR="0034384D" w:rsidRPr="008677B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8677BD">
        <w:t>Природа социальных  предубеждений.</w:t>
      </w:r>
    </w:p>
    <w:p w:rsidR="0034384D" w:rsidRPr="008677B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8677BD">
        <w:t>Формы проявления социальных предубеждений. Преодоление социальных предубеждений.</w:t>
      </w:r>
    </w:p>
    <w:p w:rsidR="0034384D" w:rsidRPr="008677B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8677BD">
        <w:t xml:space="preserve">Личность и культура. </w:t>
      </w:r>
      <w:proofErr w:type="spellStart"/>
      <w:r w:rsidRPr="008677BD">
        <w:t>Имика</w:t>
      </w:r>
      <w:proofErr w:type="spellEnd"/>
      <w:r w:rsidRPr="008677BD">
        <w:t xml:space="preserve"> и </w:t>
      </w:r>
      <w:proofErr w:type="spellStart"/>
      <w:r w:rsidRPr="008677BD">
        <w:t>итика</w:t>
      </w:r>
      <w:proofErr w:type="spellEnd"/>
      <w:r w:rsidRPr="008677BD">
        <w:t xml:space="preserve"> культуры.</w:t>
      </w:r>
    </w:p>
    <w:p w:rsidR="0034384D" w:rsidRDefault="0034384D" w:rsidP="0034384D">
      <w:pPr>
        <w:pStyle w:val="a3"/>
        <w:numPr>
          <w:ilvl w:val="0"/>
          <w:numId w:val="1"/>
        </w:numPr>
        <w:spacing w:after="200" w:line="276" w:lineRule="auto"/>
        <w:jc w:val="both"/>
      </w:pPr>
      <w:r w:rsidRPr="008677BD">
        <w:t>Социальная психология конфликта. Сущность и  структура конфликта.</w:t>
      </w:r>
    </w:p>
    <w:p w:rsidR="0034384D" w:rsidRPr="008677BD" w:rsidRDefault="0034384D" w:rsidP="0034384D">
      <w:pPr>
        <w:pStyle w:val="a3"/>
        <w:spacing w:after="200" w:line="276" w:lineRule="auto"/>
        <w:jc w:val="both"/>
      </w:pPr>
    </w:p>
    <w:p w:rsidR="0034384D" w:rsidRDefault="0034384D" w:rsidP="0034384D"/>
    <w:p w:rsidR="003C7C34" w:rsidRDefault="003C7C34"/>
    <w:sectPr w:rsidR="003C7C34" w:rsidSect="0034384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45DC3"/>
    <w:multiLevelType w:val="hybridMultilevel"/>
    <w:tmpl w:val="3F02A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4D"/>
    <w:rsid w:val="0015353E"/>
    <w:rsid w:val="001D0EA2"/>
    <w:rsid w:val="0034384D"/>
    <w:rsid w:val="003C7C34"/>
    <w:rsid w:val="00AC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384D"/>
    <w:pPr>
      <w:keepNext/>
      <w:widowControl/>
      <w:autoSpaceDE/>
      <w:autoSpaceDN/>
      <w:adjustRightInd/>
      <w:ind w:left="-851" w:right="-716" w:firstLine="425"/>
      <w:jc w:val="center"/>
      <w:outlineLvl w:val="1"/>
    </w:pPr>
    <w:rPr>
      <w:b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384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List Paragraph"/>
    <w:basedOn w:val="a"/>
    <w:uiPriority w:val="34"/>
    <w:qFormat/>
    <w:rsid w:val="0034384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34384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438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384D"/>
    <w:pPr>
      <w:keepNext/>
      <w:widowControl/>
      <w:autoSpaceDE/>
      <w:autoSpaceDN/>
      <w:adjustRightInd/>
      <w:ind w:left="-851" w:right="-716" w:firstLine="425"/>
      <w:jc w:val="center"/>
      <w:outlineLvl w:val="1"/>
    </w:pPr>
    <w:rPr>
      <w:b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384D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List Paragraph"/>
    <w:basedOn w:val="a"/>
    <w:uiPriority w:val="34"/>
    <w:qFormat/>
    <w:rsid w:val="0034384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34384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438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Шкредова Наталья Евгеньевна</dc:creator>
  <cp:lastModifiedBy>Невердасова Наталья Евгеньевна</cp:lastModifiedBy>
  <cp:revision>5</cp:revision>
  <dcterms:created xsi:type="dcterms:W3CDTF">2024-02-29T06:20:00Z</dcterms:created>
  <dcterms:modified xsi:type="dcterms:W3CDTF">2024-02-29T07:21:00Z</dcterms:modified>
</cp:coreProperties>
</file>